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76" w:rsidRPr="00691308" w:rsidRDefault="008A5C76" w:rsidP="008A5C76">
      <w:pPr>
        <w:pStyle w:val="NoSpacing"/>
        <w:jc w:val="center"/>
        <w:rPr>
          <w:b/>
          <w:bCs/>
          <w:sz w:val="24"/>
          <w:szCs w:val="24"/>
          <w:lang w:val="en-US"/>
        </w:rPr>
      </w:pPr>
      <w:r w:rsidRPr="00691308">
        <w:rPr>
          <w:rFonts w:hint="cs"/>
          <w:b/>
          <w:bCs/>
          <w:sz w:val="24"/>
          <w:szCs w:val="24"/>
          <w:cs/>
          <w:lang w:val="en-US"/>
        </w:rPr>
        <w:t>भारत सरकार</w:t>
      </w:r>
    </w:p>
    <w:p w:rsidR="008A5C76" w:rsidRPr="00691308" w:rsidRDefault="008A5C76" w:rsidP="008A5C76">
      <w:pPr>
        <w:pStyle w:val="NoSpacing"/>
        <w:jc w:val="center"/>
        <w:rPr>
          <w:b/>
          <w:bCs/>
          <w:sz w:val="24"/>
          <w:szCs w:val="24"/>
          <w:lang w:val="en-US"/>
        </w:rPr>
      </w:pPr>
      <w:r w:rsidRPr="00691308">
        <w:rPr>
          <w:rFonts w:hint="cs"/>
          <w:b/>
          <w:bCs/>
          <w:sz w:val="24"/>
          <w:szCs w:val="24"/>
          <w:cs/>
          <w:lang w:val="en-US"/>
        </w:rPr>
        <w:t>गृह मंत्रालय</w:t>
      </w:r>
    </w:p>
    <w:p w:rsidR="008A5C76" w:rsidRPr="00691308" w:rsidRDefault="008A5C76" w:rsidP="008A5C76">
      <w:pPr>
        <w:pStyle w:val="NoSpacing"/>
        <w:jc w:val="center"/>
        <w:rPr>
          <w:b/>
          <w:bCs/>
          <w:sz w:val="24"/>
          <w:szCs w:val="24"/>
          <w:lang w:val="en-US"/>
        </w:rPr>
      </w:pPr>
      <w:r w:rsidRPr="00691308">
        <w:rPr>
          <w:rFonts w:hint="cs"/>
          <w:b/>
          <w:bCs/>
          <w:sz w:val="24"/>
          <w:szCs w:val="24"/>
          <w:cs/>
          <w:lang w:val="en-US"/>
        </w:rPr>
        <w:t>राज्‍य सभा</w:t>
      </w:r>
    </w:p>
    <w:p w:rsidR="008A5C76" w:rsidRPr="00691308" w:rsidRDefault="00226AE9" w:rsidP="008A5C76">
      <w:pPr>
        <w:pStyle w:val="NoSpacing"/>
        <w:jc w:val="center"/>
        <w:rPr>
          <w:b/>
          <w:bCs/>
          <w:sz w:val="24"/>
          <w:szCs w:val="24"/>
          <w:lang w:val="en-US"/>
        </w:rPr>
      </w:pPr>
      <w:r>
        <w:rPr>
          <w:rFonts w:hint="cs"/>
          <w:b/>
          <w:bCs/>
          <w:sz w:val="24"/>
          <w:szCs w:val="24"/>
          <w:cs/>
          <w:lang w:val="en-US"/>
        </w:rPr>
        <w:t>अ</w:t>
      </w:r>
      <w:r w:rsidR="008A5C76" w:rsidRPr="00691308">
        <w:rPr>
          <w:rFonts w:hint="cs"/>
          <w:b/>
          <w:bCs/>
          <w:sz w:val="24"/>
          <w:szCs w:val="24"/>
          <w:cs/>
          <w:lang w:val="en-US"/>
        </w:rPr>
        <w:t>तार</w:t>
      </w:r>
      <w:r w:rsidR="008E3CEA">
        <w:rPr>
          <w:rFonts w:hint="cs"/>
          <w:b/>
          <w:bCs/>
          <w:sz w:val="24"/>
          <w:szCs w:val="24"/>
          <w:cs/>
          <w:lang w:val="en-US"/>
        </w:rPr>
        <w:t>ां</w:t>
      </w:r>
      <w:r w:rsidR="008A5C76" w:rsidRPr="00691308">
        <w:rPr>
          <w:rFonts w:hint="cs"/>
          <w:b/>
          <w:bCs/>
          <w:sz w:val="24"/>
          <w:szCs w:val="24"/>
          <w:cs/>
          <w:lang w:val="en-US"/>
        </w:rPr>
        <w:t>कित प्रश्‍न संख्‍या</w:t>
      </w:r>
      <w:r w:rsidR="008A5C76">
        <w:rPr>
          <w:b/>
          <w:bCs/>
          <w:sz w:val="24"/>
          <w:szCs w:val="24"/>
          <w:lang w:val="en-US"/>
        </w:rPr>
        <w:t xml:space="preserve"> </w:t>
      </w:r>
      <w:r w:rsidR="00981D44" w:rsidRPr="0000277B">
        <w:rPr>
          <w:rFonts w:hint="cs"/>
          <w:b/>
          <w:bCs/>
          <w:sz w:val="24"/>
          <w:szCs w:val="24"/>
          <w:cs/>
          <w:lang w:val="en-US"/>
        </w:rPr>
        <w:t xml:space="preserve"> </w:t>
      </w:r>
      <w:r w:rsidR="00D90FC7">
        <w:rPr>
          <w:rFonts w:ascii="Vivek-Normal" w:eastAsia="Calibri" w:hAnsi="Vivek-Normal" w:hint="cs"/>
          <w:b/>
          <w:bCs/>
          <w:sz w:val="24"/>
          <w:szCs w:val="24"/>
          <w:cs/>
        </w:rPr>
        <w:t>100</w:t>
      </w:r>
      <w:r w:rsidR="00E65A51">
        <w:rPr>
          <w:rFonts w:ascii="Vivek-Normal" w:eastAsia="Calibri" w:hAnsi="Vivek-Normal" w:hint="cs"/>
          <w:b/>
          <w:bCs/>
          <w:sz w:val="24"/>
          <w:szCs w:val="24"/>
          <w:cs/>
        </w:rPr>
        <w:t>5</w:t>
      </w:r>
    </w:p>
    <w:p w:rsidR="008A5C76" w:rsidRPr="00691308" w:rsidRDefault="0000277B" w:rsidP="008A5C76">
      <w:pPr>
        <w:pStyle w:val="NoSpacing"/>
        <w:jc w:val="center"/>
        <w:rPr>
          <w:b/>
          <w:bCs/>
          <w:sz w:val="24"/>
          <w:szCs w:val="24"/>
          <w:lang w:val="en-US"/>
        </w:rPr>
      </w:pPr>
      <w:r>
        <w:rPr>
          <w:rFonts w:hint="cs"/>
          <w:b/>
          <w:bCs/>
          <w:sz w:val="24"/>
          <w:szCs w:val="24"/>
          <w:cs/>
          <w:lang w:val="en-US"/>
        </w:rPr>
        <w:t>दिनांक 2</w:t>
      </w:r>
      <w:r w:rsidR="00226AE9">
        <w:rPr>
          <w:rFonts w:hint="cs"/>
          <w:b/>
          <w:bCs/>
          <w:sz w:val="24"/>
          <w:szCs w:val="24"/>
          <w:cs/>
          <w:lang w:val="en-US"/>
        </w:rPr>
        <w:t>7</w:t>
      </w:r>
      <w:r>
        <w:rPr>
          <w:rFonts w:hint="cs"/>
          <w:b/>
          <w:bCs/>
          <w:sz w:val="24"/>
          <w:szCs w:val="24"/>
          <w:cs/>
          <w:lang w:val="en-US"/>
        </w:rPr>
        <w:t>.11.2019/</w:t>
      </w:r>
      <w:r>
        <w:rPr>
          <w:b/>
          <w:bCs/>
          <w:sz w:val="24"/>
          <w:szCs w:val="24"/>
          <w:lang w:val="en-US"/>
        </w:rPr>
        <w:t xml:space="preserve"> </w:t>
      </w:r>
      <w:r>
        <w:rPr>
          <w:rFonts w:hint="cs"/>
          <w:b/>
          <w:bCs/>
          <w:sz w:val="24"/>
          <w:szCs w:val="24"/>
          <w:cs/>
          <w:lang w:val="en-US"/>
        </w:rPr>
        <w:t>6</w:t>
      </w:r>
      <w:r w:rsidR="008A5C76" w:rsidRPr="00691308">
        <w:rPr>
          <w:rFonts w:hint="cs"/>
          <w:b/>
          <w:bCs/>
          <w:sz w:val="24"/>
          <w:szCs w:val="24"/>
          <w:cs/>
          <w:lang w:val="en-US"/>
        </w:rPr>
        <w:t xml:space="preserve"> </w:t>
      </w:r>
      <w:r>
        <w:rPr>
          <w:rFonts w:hint="cs"/>
          <w:b/>
          <w:bCs/>
          <w:sz w:val="24"/>
          <w:szCs w:val="24"/>
          <w:cs/>
          <w:lang w:val="en-US"/>
        </w:rPr>
        <w:t>अग्रहायण</w:t>
      </w:r>
      <w:r w:rsidR="008A5C76" w:rsidRPr="00691308">
        <w:rPr>
          <w:rFonts w:hint="cs"/>
          <w:b/>
          <w:bCs/>
          <w:sz w:val="24"/>
          <w:szCs w:val="24"/>
          <w:lang w:val="en-US"/>
        </w:rPr>
        <w:t>, 194</w:t>
      </w:r>
      <w:r w:rsidR="008A5C76">
        <w:rPr>
          <w:b/>
          <w:bCs/>
          <w:sz w:val="24"/>
          <w:szCs w:val="24"/>
          <w:lang w:val="en-US"/>
        </w:rPr>
        <w:t>1</w:t>
      </w:r>
      <w:r w:rsidR="008A5C76" w:rsidRPr="00691308">
        <w:rPr>
          <w:rFonts w:hint="cs"/>
          <w:b/>
          <w:bCs/>
          <w:sz w:val="24"/>
          <w:szCs w:val="24"/>
          <w:lang w:val="en-US"/>
        </w:rPr>
        <w:t xml:space="preserve"> (</w:t>
      </w:r>
      <w:r w:rsidR="008A5C76" w:rsidRPr="00691308">
        <w:rPr>
          <w:rFonts w:hint="cs"/>
          <w:b/>
          <w:bCs/>
          <w:sz w:val="24"/>
          <w:szCs w:val="24"/>
          <w:cs/>
          <w:lang w:val="en-US"/>
        </w:rPr>
        <w:t>शक) को उत्‍तर के लिए</w:t>
      </w:r>
    </w:p>
    <w:p w:rsidR="008A5C76" w:rsidRPr="00691308" w:rsidRDefault="008A5C76" w:rsidP="008A5C76">
      <w:pPr>
        <w:pStyle w:val="NoSpacing"/>
        <w:jc w:val="both"/>
        <w:rPr>
          <w:b/>
          <w:bCs/>
          <w:sz w:val="24"/>
          <w:szCs w:val="24"/>
          <w:lang w:val="en-US"/>
        </w:rPr>
      </w:pPr>
    </w:p>
    <w:p w:rsidR="00E65A51" w:rsidRPr="00E65A51" w:rsidRDefault="00E65A51" w:rsidP="00E65A51">
      <w:pPr>
        <w:pStyle w:val="NoSpacing"/>
        <w:tabs>
          <w:tab w:val="left" w:pos="0"/>
        </w:tabs>
        <w:jc w:val="both"/>
        <w:rPr>
          <w:rFonts w:cs="Mangal"/>
          <w:b/>
          <w:bCs/>
          <w:sz w:val="24"/>
          <w:szCs w:val="24"/>
          <w:lang w:val="en-US"/>
        </w:rPr>
      </w:pPr>
      <w:r w:rsidRPr="00E65A51">
        <w:rPr>
          <w:rFonts w:cs="Mangal"/>
          <w:b/>
          <w:bCs/>
          <w:sz w:val="24"/>
          <w:szCs w:val="24"/>
          <w:cs/>
          <w:lang w:val="en-US"/>
        </w:rPr>
        <w:t>सांप्रदायिक और भीड़ हिंसा</w:t>
      </w:r>
    </w:p>
    <w:p w:rsidR="00E65A51" w:rsidRDefault="00E65A51" w:rsidP="00E65A51">
      <w:pPr>
        <w:pStyle w:val="NoSpacing"/>
        <w:tabs>
          <w:tab w:val="left" w:pos="0"/>
        </w:tabs>
        <w:jc w:val="both"/>
        <w:rPr>
          <w:rFonts w:cs="Mangal"/>
          <w:b/>
          <w:bCs/>
          <w:sz w:val="24"/>
          <w:szCs w:val="24"/>
          <w:lang w:val="en-US"/>
        </w:rPr>
      </w:pPr>
    </w:p>
    <w:p w:rsidR="00E65A51" w:rsidRDefault="00E65A51" w:rsidP="00E65A51">
      <w:pPr>
        <w:pStyle w:val="NoSpacing"/>
        <w:tabs>
          <w:tab w:val="left" w:pos="0"/>
        </w:tabs>
        <w:jc w:val="both"/>
        <w:rPr>
          <w:rFonts w:cs="Mangal"/>
          <w:b/>
          <w:bCs/>
          <w:sz w:val="24"/>
          <w:szCs w:val="24"/>
          <w:lang w:val="en-US"/>
        </w:rPr>
      </w:pPr>
      <w:r w:rsidRPr="00E65A51">
        <w:rPr>
          <w:rFonts w:cs="Mangal"/>
          <w:b/>
          <w:bCs/>
          <w:sz w:val="24"/>
          <w:szCs w:val="24"/>
          <w:cs/>
          <w:lang w:val="en-US"/>
        </w:rPr>
        <w:t xml:space="preserve">1005. श्री संजय सिंहः </w:t>
      </w:r>
    </w:p>
    <w:p w:rsidR="00E65A51" w:rsidRDefault="00E65A51" w:rsidP="00E65A51">
      <w:pPr>
        <w:pStyle w:val="NoSpacing"/>
        <w:tabs>
          <w:tab w:val="left" w:pos="0"/>
        </w:tabs>
        <w:jc w:val="both"/>
        <w:rPr>
          <w:rFonts w:cs="Mangal"/>
          <w:b/>
          <w:bCs/>
          <w:sz w:val="24"/>
          <w:szCs w:val="24"/>
          <w:lang w:val="en-US"/>
        </w:rPr>
      </w:pPr>
    </w:p>
    <w:p w:rsidR="00E65A51" w:rsidRPr="00E65A51" w:rsidRDefault="00E65A51" w:rsidP="00E65A51">
      <w:pPr>
        <w:pStyle w:val="NoSpacing"/>
        <w:tabs>
          <w:tab w:val="left" w:pos="0"/>
        </w:tabs>
        <w:jc w:val="both"/>
        <w:rPr>
          <w:rFonts w:cs="Mangal"/>
          <w:b/>
          <w:bCs/>
          <w:sz w:val="24"/>
          <w:szCs w:val="24"/>
          <w:lang w:val="en-US"/>
        </w:rPr>
      </w:pPr>
      <w:r w:rsidRPr="00E65A51">
        <w:rPr>
          <w:rFonts w:cs="Mangal"/>
          <w:b/>
          <w:bCs/>
          <w:sz w:val="24"/>
          <w:szCs w:val="24"/>
          <w:cs/>
          <w:lang w:val="en-US"/>
        </w:rPr>
        <w:t>क्या गृह मंत्री यह बताने</w:t>
      </w:r>
      <w:r>
        <w:rPr>
          <w:rFonts w:cs="Mangal" w:hint="cs"/>
          <w:b/>
          <w:bCs/>
          <w:sz w:val="24"/>
          <w:szCs w:val="24"/>
          <w:cs/>
          <w:lang w:val="en-US"/>
        </w:rPr>
        <w:t xml:space="preserve"> </w:t>
      </w:r>
      <w:r w:rsidRPr="00E65A51">
        <w:rPr>
          <w:rFonts w:cs="Mangal"/>
          <w:b/>
          <w:bCs/>
          <w:sz w:val="24"/>
          <w:szCs w:val="24"/>
          <w:cs/>
          <w:lang w:val="en-US"/>
        </w:rPr>
        <w:t>की कृपा करेंगे किः</w:t>
      </w:r>
    </w:p>
    <w:p w:rsidR="00E65A51" w:rsidRDefault="00E65A51" w:rsidP="00E65A51">
      <w:pPr>
        <w:pStyle w:val="NoSpacing"/>
        <w:tabs>
          <w:tab w:val="left" w:pos="0"/>
        </w:tabs>
        <w:jc w:val="both"/>
        <w:rPr>
          <w:rFonts w:cs="Mangal"/>
          <w:b/>
          <w:bCs/>
          <w:sz w:val="24"/>
          <w:szCs w:val="24"/>
          <w:lang w:val="en-US"/>
        </w:rPr>
      </w:pPr>
    </w:p>
    <w:p w:rsidR="00E65A51" w:rsidRPr="00E65A51" w:rsidRDefault="00E65A51" w:rsidP="00E65A51">
      <w:pPr>
        <w:pStyle w:val="NoSpacing"/>
        <w:tabs>
          <w:tab w:val="left" w:pos="0"/>
        </w:tabs>
        <w:jc w:val="both"/>
        <w:rPr>
          <w:rFonts w:cs="Mangal"/>
          <w:b/>
          <w:bCs/>
          <w:sz w:val="24"/>
          <w:szCs w:val="24"/>
          <w:lang w:val="en-US"/>
        </w:rPr>
      </w:pPr>
      <w:r w:rsidRPr="00E65A51">
        <w:rPr>
          <w:rFonts w:cs="Mangal"/>
          <w:b/>
          <w:bCs/>
          <w:sz w:val="24"/>
          <w:szCs w:val="24"/>
          <w:cs/>
          <w:lang w:val="en-US"/>
        </w:rPr>
        <w:t>(क) विगत तीन वर्षों में देश में सांप्रदायिक</w:t>
      </w:r>
      <w:r>
        <w:rPr>
          <w:rFonts w:cs="Mangal" w:hint="cs"/>
          <w:b/>
          <w:bCs/>
          <w:sz w:val="24"/>
          <w:szCs w:val="24"/>
          <w:cs/>
          <w:lang w:val="en-US"/>
        </w:rPr>
        <w:t xml:space="preserve"> </w:t>
      </w:r>
      <w:r w:rsidRPr="00E65A51">
        <w:rPr>
          <w:rFonts w:cs="Mangal"/>
          <w:b/>
          <w:bCs/>
          <w:sz w:val="24"/>
          <w:szCs w:val="24"/>
          <w:cs/>
          <w:lang w:val="en-US"/>
        </w:rPr>
        <w:t xml:space="preserve">और भीड़ हिंसा में </w:t>
      </w:r>
      <w:r w:rsidRPr="000C7AE1">
        <w:rPr>
          <w:rFonts w:ascii="Arial Unicode MS" w:eastAsia="Arial Unicode MS" w:hAnsi="Arial Unicode MS" w:cs="Arial Unicode MS"/>
          <w:b/>
          <w:bCs/>
          <w:sz w:val="24"/>
          <w:szCs w:val="24"/>
          <w:cs/>
          <w:lang w:val="en-US"/>
        </w:rPr>
        <w:t>वृद्धि</w:t>
      </w:r>
      <w:r w:rsidRPr="00E65A51">
        <w:rPr>
          <w:rFonts w:cs="Mangal"/>
          <w:b/>
          <w:bCs/>
          <w:sz w:val="24"/>
          <w:szCs w:val="24"/>
          <w:cs/>
          <w:lang w:val="en-US"/>
        </w:rPr>
        <w:t xml:space="preserve"> का ब्यौरा क्या है</w:t>
      </w:r>
      <w:r w:rsidRPr="00E65A51">
        <w:rPr>
          <w:rFonts w:cs="Mangal"/>
          <w:b/>
          <w:bCs/>
          <w:sz w:val="24"/>
          <w:szCs w:val="24"/>
          <w:lang w:val="en-US"/>
        </w:rPr>
        <w:t>;</w:t>
      </w:r>
    </w:p>
    <w:p w:rsidR="00E65A51" w:rsidRDefault="00E65A51" w:rsidP="00E65A51">
      <w:pPr>
        <w:pStyle w:val="NoSpacing"/>
        <w:tabs>
          <w:tab w:val="left" w:pos="0"/>
        </w:tabs>
        <w:jc w:val="both"/>
        <w:rPr>
          <w:rFonts w:cs="Mangal"/>
          <w:b/>
          <w:bCs/>
          <w:sz w:val="24"/>
          <w:szCs w:val="24"/>
          <w:lang w:val="en-US"/>
        </w:rPr>
      </w:pPr>
    </w:p>
    <w:p w:rsidR="00E65A51" w:rsidRPr="00E65A51" w:rsidRDefault="00E65A51" w:rsidP="00E65A51">
      <w:pPr>
        <w:pStyle w:val="NoSpacing"/>
        <w:tabs>
          <w:tab w:val="left" w:pos="0"/>
        </w:tabs>
        <w:jc w:val="both"/>
        <w:rPr>
          <w:rFonts w:cs="Mangal"/>
          <w:b/>
          <w:bCs/>
          <w:sz w:val="24"/>
          <w:szCs w:val="24"/>
          <w:lang w:val="en-US"/>
        </w:rPr>
      </w:pPr>
      <w:r w:rsidRPr="00E65A51">
        <w:rPr>
          <w:rFonts w:cs="Mangal"/>
          <w:b/>
          <w:bCs/>
          <w:sz w:val="24"/>
          <w:szCs w:val="24"/>
          <w:cs/>
          <w:lang w:val="en-US"/>
        </w:rPr>
        <w:t>(ख) इस प्रकार की हिंसा के क्या कारण ह</w:t>
      </w:r>
      <w:r>
        <w:rPr>
          <w:rFonts w:cs="Mangal" w:hint="cs"/>
          <w:b/>
          <w:bCs/>
          <w:sz w:val="24"/>
          <w:szCs w:val="24"/>
          <w:cs/>
          <w:lang w:val="en-US"/>
        </w:rPr>
        <w:t>ै</w:t>
      </w:r>
      <w:r w:rsidR="000C7AE1">
        <w:rPr>
          <w:rFonts w:cs="Mangal" w:hint="cs"/>
          <w:b/>
          <w:bCs/>
          <w:sz w:val="24"/>
          <w:szCs w:val="24"/>
          <w:cs/>
          <w:lang w:val="en-US"/>
        </w:rPr>
        <w:t>ं</w:t>
      </w:r>
      <w:r w:rsidRPr="00E65A51">
        <w:rPr>
          <w:rFonts w:cs="Mangal"/>
          <w:b/>
          <w:bCs/>
          <w:sz w:val="24"/>
          <w:szCs w:val="24"/>
          <w:lang w:val="en-US"/>
        </w:rPr>
        <w:t>;</w:t>
      </w:r>
      <w:r>
        <w:rPr>
          <w:rFonts w:cs="Mangal" w:hint="cs"/>
          <w:b/>
          <w:bCs/>
          <w:sz w:val="24"/>
          <w:szCs w:val="24"/>
          <w:cs/>
          <w:lang w:val="en-US"/>
        </w:rPr>
        <w:t xml:space="preserve"> </w:t>
      </w:r>
      <w:r w:rsidRPr="00E65A51">
        <w:rPr>
          <w:rFonts w:cs="Mangal"/>
          <w:b/>
          <w:bCs/>
          <w:sz w:val="24"/>
          <w:szCs w:val="24"/>
          <w:cs/>
          <w:lang w:val="en-US"/>
        </w:rPr>
        <w:t>और</w:t>
      </w:r>
    </w:p>
    <w:p w:rsidR="00E65A51" w:rsidRDefault="00E65A51" w:rsidP="00E65A51">
      <w:pPr>
        <w:pStyle w:val="NoSpacing"/>
        <w:tabs>
          <w:tab w:val="left" w:pos="0"/>
        </w:tabs>
        <w:jc w:val="both"/>
        <w:rPr>
          <w:rFonts w:cs="Mangal"/>
          <w:b/>
          <w:bCs/>
          <w:sz w:val="24"/>
          <w:szCs w:val="24"/>
          <w:lang w:val="en-US"/>
        </w:rPr>
      </w:pPr>
    </w:p>
    <w:p w:rsidR="00CB0CCF" w:rsidRDefault="00E65A51" w:rsidP="00E65A51">
      <w:pPr>
        <w:pStyle w:val="NoSpacing"/>
        <w:tabs>
          <w:tab w:val="left" w:pos="0"/>
        </w:tabs>
        <w:jc w:val="both"/>
        <w:rPr>
          <w:rFonts w:cs="Mangal"/>
          <w:b/>
          <w:bCs/>
          <w:sz w:val="24"/>
          <w:szCs w:val="24"/>
          <w:lang w:val="en-US"/>
        </w:rPr>
      </w:pPr>
      <w:r w:rsidRPr="00E65A51">
        <w:rPr>
          <w:rFonts w:cs="Mangal"/>
          <w:b/>
          <w:bCs/>
          <w:sz w:val="24"/>
          <w:szCs w:val="24"/>
          <w:cs/>
          <w:lang w:val="en-US"/>
        </w:rPr>
        <w:t>(ग) सांप्रदायिक और भीड़ हिंसा को नियंत्रित</w:t>
      </w:r>
      <w:r>
        <w:rPr>
          <w:rFonts w:cs="Mangal" w:hint="cs"/>
          <w:b/>
          <w:bCs/>
          <w:sz w:val="24"/>
          <w:szCs w:val="24"/>
          <w:cs/>
          <w:lang w:val="en-US"/>
        </w:rPr>
        <w:t xml:space="preserve"> </w:t>
      </w:r>
      <w:r w:rsidRPr="00E65A51">
        <w:rPr>
          <w:rFonts w:cs="Mangal"/>
          <w:b/>
          <w:bCs/>
          <w:sz w:val="24"/>
          <w:szCs w:val="24"/>
          <w:cs/>
          <w:lang w:val="en-US"/>
        </w:rPr>
        <w:t>करने के लिए सरकार द्वारा क्या-क्या उपाय किए</w:t>
      </w:r>
      <w:r>
        <w:rPr>
          <w:rFonts w:cs="Mangal" w:hint="cs"/>
          <w:b/>
          <w:bCs/>
          <w:sz w:val="24"/>
          <w:szCs w:val="24"/>
          <w:cs/>
          <w:lang w:val="en-US"/>
        </w:rPr>
        <w:t xml:space="preserve"> </w:t>
      </w:r>
      <w:r w:rsidRPr="00E65A51">
        <w:rPr>
          <w:rFonts w:cs="Mangal"/>
          <w:b/>
          <w:bCs/>
          <w:sz w:val="24"/>
          <w:szCs w:val="24"/>
          <w:cs/>
          <w:lang w:val="en-US"/>
        </w:rPr>
        <w:t>गए ह</w:t>
      </w:r>
      <w:r>
        <w:rPr>
          <w:rFonts w:cs="Mangal" w:hint="cs"/>
          <w:b/>
          <w:bCs/>
          <w:sz w:val="24"/>
          <w:szCs w:val="24"/>
          <w:cs/>
          <w:lang w:val="en-US"/>
        </w:rPr>
        <w:t>ै</w:t>
      </w:r>
      <w:r w:rsidRPr="00E65A51">
        <w:rPr>
          <w:rFonts w:cs="Mangal"/>
          <w:b/>
          <w:bCs/>
          <w:sz w:val="24"/>
          <w:szCs w:val="24"/>
          <w:lang w:val="en-US"/>
        </w:rPr>
        <w:t>?</w:t>
      </w:r>
    </w:p>
    <w:p w:rsidR="00E65A51" w:rsidRDefault="00E65A51" w:rsidP="00CB0CCF">
      <w:pPr>
        <w:pStyle w:val="NoSpacing"/>
        <w:tabs>
          <w:tab w:val="left" w:pos="0"/>
        </w:tabs>
        <w:jc w:val="both"/>
        <w:rPr>
          <w:b/>
          <w:bCs/>
          <w:sz w:val="24"/>
          <w:szCs w:val="24"/>
          <w:lang w:val="en-US"/>
        </w:rPr>
      </w:pPr>
    </w:p>
    <w:p w:rsidR="008A5C76" w:rsidRPr="00691308" w:rsidRDefault="008A5C76" w:rsidP="00CB0CCF">
      <w:pPr>
        <w:pStyle w:val="NoSpacing"/>
        <w:tabs>
          <w:tab w:val="left" w:pos="0"/>
        </w:tabs>
        <w:jc w:val="both"/>
        <w:rPr>
          <w:b/>
          <w:bCs/>
          <w:sz w:val="24"/>
          <w:szCs w:val="24"/>
          <w:lang w:val="en-US"/>
        </w:rPr>
      </w:pPr>
      <w:r w:rsidRPr="00691308">
        <w:rPr>
          <w:rFonts w:hint="cs"/>
          <w:b/>
          <w:bCs/>
          <w:sz w:val="24"/>
          <w:szCs w:val="24"/>
          <w:cs/>
          <w:lang w:val="en-US"/>
        </w:rPr>
        <w:t xml:space="preserve">उत्‍तर </w:t>
      </w:r>
    </w:p>
    <w:p w:rsidR="008A5C76" w:rsidRPr="00691308" w:rsidRDefault="008A5C76" w:rsidP="008A5C76">
      <w:pPr>
        <w:pStyle w:val="NoSpacing"/>
        <w:tabs>
          <w:tab w:val="left" w:pos="0"/>
        </w:tabs>
        <w:jc w:val="both"/>
        <w:rPr>
          <w:b/>
          <w:bCs/>
          <w:sz w:val="24"/>
          <w:szCs w:val="24"/>
          <w:lang w:val="en-US"/>
        </w:rPr>
      </w:pPr>
    </w:p>
    <w:p w:rsidR="008A5C76" w:rsidRDefault="008A5C76" w:rsidP="00A95AC7">
      <w:pPr>
        <w:rPr>
          <w:b/>
          <w:bCs/>
        </w:rPr>
      </w:pPr>
      <w:r w:rsidRPr="00691308">
        <w:rPr>
          <w:rFonts w:hint="cs"/>
          <w:b/>
          <w:bCs/>
          <w:cs/>
        </w:rPr>
        <w:t xml:space="preserve">गृह </w:t>
      </w:r>
      <w:r>
        <w:rPr>
          <w:rFonts w:hint="cs"/>
          <w:b/>
          <w:bCs/>
          <w:szCs w:val="22"/>
          <w:cs/>
        </w:rPr>
        <w:t>मंत्रालय</w:t>
      </w:r>
      <w:r w:rsidRPr="00691308">
        <w:rPr>
          <w:rFonts w:hint="cs"/>
          <w:b/>
          <w:bCs/>
          <w:cs/>
        </w:rPr>
        <w:t xml:space="preserve"> में राज्‍य मंत्री (</w:t>
      </w:r>
      <w:r w:rsidR="006A0590">
        <w:rPr>
          <w:rFonts w:hint="cs"/>
          <w:b/>
          <w:bCs/>
          <w:cs/>
        </w:rPr>
        <w:t>श्री जी किशन रेड्डी</w:t>
      </w:r>
      <w:r w:rsidR="006A0590">
        <w:rPr>
          <w:b/>
          <w:bCs/>
        </w:rPr>
        <w:t xml:space="preserve"> </w:t>
      </w:r>
      <w:r w:rsidR="0000277B">
        <w:rPr>
          <w:rFonts w:hint="cs"/>
          <w:b/>
          <w:bCs/>
          <w:cs/>
        </w:rPr>
        <w:t>)</w:t>
      </w:r>
    </w:p>
    <w:p w:rsidR="00896490" w:rsidRDefault="00896490" w:rsidP="00A95AC7">
      <w:pPr>
        <w:rPr>
          <w:b/>
          <w:bCs/>
        </w:rPr>
      </w:pPr>
    </w:p>
    <w:p w:rsidR="00896490" w:rsidRDefault="00896490" w:rsidP="00896490">
      <w:pPr>
        <w:spacing w:line="360" w:lineRule="auto"/>
        <w:jc w:val="both"/>
        <w:rPr>
          <w:rFonts w:ascii="Mangal" w:hAnsi="Mangal"/>
        </w:rPr>
      </w:pPr>
      <w:r>
        <w:rPr>
          <w:rFonts w:asciiTheme="minorBidi" w:hAnsiTheme="minorBidi" w:hint="cs"/>
          <w:cs/>
        </w:rPr>
        <w:t>(क) से (ग)</w:t>
      </w:r>
      <w:r>
        <w:rPr>
          <w:rFonts w:asciiTheme="minorBidi" w:hAnsiTheme="minorBidi"/>
        </w:rPr>
        <w:t>:</w:t>
      </w:r>
      <w:r w:rsidRPr="000F7D2F">
        <w:rPr>
          <w:rFonts w:ascii="Mangal" w:hAnsi="Mangal"/>
          <w:cs/>
        </w:rPr>
        <w:t xml:space="preserve"> </w:t>
      </w:r>
      <w:r>
        <w:rPr>
          <w:rFonts w:ascii="Mangal" w:hAnsi="Mangal"/>
          <w:cs/>
        </w:rPr>
        <w:t xml:space="preserve">संविधान के प्रावधानों के अनुसार </w:t>
      </w:r>
      <w:r>
        <w:rPr>
          <w:rFonts w:ascii="Mangal" w:hAnsi="Mangal"/>
        </w:rPr>
        <w:t>‘‘</w:t>
      </w:r>
      <w:r>
        <w:rPr>
          <w:rFonts w:ascii="Mangal" w:hAnsi="Mangal"/>
          <w:cs/>
        </w:rPr>
        <w:t>लोक व्‍यवस्‍था</w:t>
      </w:r>
      <w:r>
        <w:rPr>
          <w:rFonts w:ascii="Mangal" w:hAnsi="Mangal"/>
        </w:rPr>
        <w:t xml:space="preserve">’’ </w:t>
      </w:r>
      <w:r>
        <w:rPr>
          <w:rFonts w:ascii="Mangal" w:hAnsi="Mangal"/>
          <w:cs/>
        </w:rPr>
        <w:t xml:space="preserve">और </w:t>
      </w:r>
      <w:r>
        <w:rPr>
          <w:rFonts w:ascii="Mangal" w:hAnsi="Mangal"/>
        </w:rPr>
        <w:t>‘‘</w:t>
      </w:r>
      <w:r>
        <w:rPr>
          <w:rFonts w:ascii="Mangal" w:hAnsi="Mangal"/>
          <w:cs/>
        </w:rPr>
        <w:t>पुलिस</w:t>
      </w:r>
      <w:r>
        <w:rPr>
          <w:rFonts w:ascii="Mangal" w:hAnsi="Mangal"/>
        </w:rPr>
        <w:t xml:space="preserve">’’ </w:t>
      </w:r>
      <w:r>
        <w:rPr>
          <w:rFonts w:ascii="Mangal" w:hAnsi="Mangal"/>
          <w:cs/>
        </w:rPr>
        <w:t>राज्‍य के विषय हैं। साम्‍प्रदायिक</w:t>
      </w:r>
      <w:r>
        <w:rPr>
          <w:rFonts w:ascii="Mangal" w:hAnsi="Mangal" w:hint="cs"/>
          <w:cs/>
        </w:rPr>
        <w:t xml:space="preserve"> और भीड़ की </w:t>
      </w:r>
      <w:r>
        <w:rPr>
          <w:rFonts w:ascii="Mangal" w:hAnsi="Mangal"/>
          <w:cs/>
        </w:rPr>
        <w:t xml:space="preserve">हिंसा से निपटने </w:t>
      </w:r>
      <w:r>
        <w:rPr>
          <w:rFonts w:ascii="Mangal" w:hAnsi="Mangal" w:hint="cs"/>
          <w:cs/>
        </w:rPr>
        <w:t>सहित</w:t>
      </w:r>
      <w:r>
        <w:rPr>
          <w:rFonts w:ascii="Mangal" w:hAnsi="Mangal"/>
          <w:cs/>
        </w:rPr>
        <w:t xml:space="preserve"> कानून और व्‍यवस्‍था को बनाये रखने तथा संगत आंक</w:t>
      </w:r>
      <w:r>
        <w:rPr>
          <w:rFonts w:ascii="Mangal" w:hAnsi="Mangal" w:hint="cs"/>
          <w:cs/>
        </w:rPr>
        <w:t>ड़ों</w:t>
      </w:r>
      <w:r>
        <w:rPr>
          <w:rFonts w:ascii="Mangal" w:hAnsi="Mangal"/>
          <w:cs/>
        </w:rPr>
        <w:t xml:space="preserve"> के रख-रखाव का </w:t>
      </w:r>
      <w:r w:rsidR="00C97D31" w:rsidRPr="00C97D31">
        <w:rPr>
          <w:rFonts w:hint="cs"/>
          <w:cs/>
        </w:rPr>
        <w:t>उत्‍तर</w:t>
      </w:r>
      <w:r w:rsidRPr="00C97D31">
        <w:rPr>
          <w:rFonts w:ascii="Arial Unicode MS" w:eastAsia="Arial Unicode MS" w:hAnsi="Arial Unicode MS" w:cs="Arial Unicode MS"/>
          <w:cs/>
        </w:rPr>
        <w:t>दायित्‍व</w:t>
      </w:r>
      <w:r>
        <w:rPr>
          <w:rFonts w:ascii="Mangal" w:hAnsi="Mangal"/>
          <w:cs/>
        </w:rPr>
        <w:t xml:space="preserve"> संबंधित राज्‍य सरकारों का है। तथापि</w:t>
      </w:r>
      <w:r>
        <w:rPr>
          <w:rFonts w:ascii="Mangal" w:hAnsi="Mangal"/>
        </w:rPr>
        <w:t xml:space="preserve">, </w:t>
      </w:r>
      <w:r>
        <w:rPr>
          <w:rFonts w:ascii="Mangal" w:hAnsi="Mangal"/>
          <w:cs/>
        </w:rPr>
        <w:t>भारत</w:t>
      </w:r>
      <w:r>
        <w:rPr>
          <w:rFonts w:ascii="Mangal" w:hAnsi="Mangal"/>
        </w:rPr>
        <w:t xml:space="preserve"> </w:t>
      </w:r>
      <w:r>
        <w:rPr>
          <w:rFonts w:ascii="Mangal" w:hAnsi="Mangal"/>
          <w:cs/>
        </w:rPr>
        <w:t xml:space="preserve">सरकार देश में आंतरिक सुरक्षा तथा कानून और व्‍यवस्‍था की स्थिति </w:t>
      </w:r>
      <w:r>
        <w:rPr>
          <w:rFonts w:ascii="Mangal" w:hAnsi="Mangal" w:hint="cs"/>
          <w:cs/>
        </w:rPr>
        <w:t>की नियमित रूप से निगरानी करती</w:t>
      </w:r>
      <w:r>
        <w:rPr>
          <w:rFonts w:ascii="Mangal" w:hAnsi="Mangal"/>
          <w:cs/>
        </w:rPr>
        <w:t xml:space="preserve"> है</w:t>
      </w:r>
      <w:r>
        <w:rPr>
          <w:rFonts w:ascii="Mangal" w:hAnsi="Mangal" w:hint="cs"/>
          <w:cs/>
        </w:rPr>
        <w:t xml:space="preserve"> और शरारती तत्वों के </w:t>
      </w:r>
      <w:r w:rsidRPr="000C7AE1">
        <w:rPr>
          <w:rFonts w:ascii="Arial Unicode MS" w:eastAsia="Arial Unicode MS" w:hAnsi="Arial Unicode MS" w:cs="Arial Unicode MS" w:hint="cs"/>
          <w:cs/>
        </w:rPr>
        <w:t>विरूद्ध</w:t>
      </w:r>
      <w:r>
        <w:rPr>
          <w:rFonts w:ascii="Mangal" w:hAnsi="Mangal" w:hint="cs"/>
          <w:cs/>
        </w:rPr>
        <w:t xml:space="preserve"> तुरंत तथा कड़ी कार्रवाई करने और हिंसा भड़काने की संभावना वाली फर्जी खबरों और अफवाहों को फैलाने से रोकने तथा उनसे कारगर ढंग से निपटने के लिए उपाय करने के संबंध में भी राज्‍यों/संघ राज्‍य क्षेत्रों को संवेदनशील बनाने के लिए समय-समय पर यथोचित परामर्शी पत्र जारी करती है। इसके अतिरिक्‍त</w:t>
      </w:r>
      <w:r>
        <w:rPr>
          <w:rFonts w:ascii="Mangal" w:hAnsi="Mangal" w:hint="cs"/>
        </w:rPr>
        <w:t>,</w:t>
      </w:r>
      <w:r>
        <w:rPr>
          <w:rFonts w:ascii="Mangal" w:hAnsi="Mangal" w:hint="cs"/>
          <w:cs/>
        </w:rPr>
        <w:t xml:space="preserve"> राज्‍य सरकारों/संघ राज्‍य क्षेत्र प्रशासनों को भीड़ हिंसा की घटनाओं को नियंत्रित करने और अमन-चैन तथा </w:t>
      </w:r>
      <w:r>
        <w:rPr>
          <w:rFonts w:ascii="Mangal" w:hAnsi="Mangal"/>
          <w:cs/>
        </w:rPr>
        <w:t>लोक शांति</w:t>
      </w:r>
      <w:r w:rsidRPr="0023389B">
        <w:rPr>
          <w:rFonts w:ascii="Mangal" w:hAnsi="Mangal"/>
          <w:cs/>
        </w:rPr>
        <w:t xml:space="preserve"> </w:t>
      </w:r>
      <w:r>
        <w:rPr>
          <w:rFonts w:ascii="Mangal" w:hAnsi="Mangal"/>
          <w:cs/>
        </w:rPr>
        <w:t>बनाए रखने</w:t>
      </w:r>
      <w:r>
        <w:rPr>
          <w:rFonts w:ascii="Mangal" w:hAnsi="Mangal" w:hint="cs"/>
          <w:cs/>
        </w:rPr>
        <w:t xml:space="preserve"> के लिए उपाय करने की सलाह दी जाती है। सरकार ने इस संबंध में ऑडियो-विजुअल मीडिया के माध्‍यम से जन-जागरूकता भी पैदा की है। इसके अतिरिक्‍त, सरकार ने हिंसा भड़काने की संभावना वाली झूठी खबरों और अफवाहों को फैलाने से रोकने हेतु कदम उठाने के लिए भी सोशल मीडिया सेवा प्रदाताओं को संवेदनशील बनाया है। राज्‍य सरकारों को उनके संबंधित क्षेत्राधिकार में लोक व्‍यवस्‍था बनाए रखने में मदद और सहायता करने के लिए सरकार सीएपीएफ तैनात करती है।  </w:t>
      </w:r>
    </w:p>
    <w:p w:rsidR="008A5C76" w:rsidRDefault="00896490" w:rsidP="00896490">
      <w:pPr>
        <w:jc w:val="center"/>
      </w:pPr>
      <w:r>
        <w:rPr>
          <w:rFonts w:asciiTheme="minorBidi" w:hAnsiTheme="minorBidi" w:hint="cs"/>
          <w:cs/>
        </w:rPr>
        <w:t>*****</w:t>
      </w:r>
    </w:p>
    <w:sectPr w:rsidR="008A5C76" w:rsidSect="00896490">
      <w:pgSz w:w="11907" w:h="17180" w:code="9"/>
      <w:pgMar w:top="567" w:right="567"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ivek-Norm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44EDF"/>
    <w:multiLevelType w:val="hybridMultilevel"/>
    <w:tmpl w:val="5F44414A"/>
    <w:lvl w:ilvl="0" w:tplc="F5A43FE4">
      <w:start w:val="1"/>
      <w:numFmt w:val="hindiVowels"/>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7CAD"/>
    <w:rsid w:val="0000277B"/>
    <w:rsid w:val="00095700"/>
    <w:rsid w:val="000C7AE1"/>
    <w:rsid w:val="00147CAD"/>
    <w:rsid w:val="001A5C7C"/>
    <w:rsid w:val="00226AE9"/>
    <w:rsid w:val="002307D6"/>
    <w:rsid w:val="002843DB"/>
    <w:rsid w:val="003158A0"/>
    <w:rsid w:val="00344D89"/>
    <w:rsid w:val="003E0FFD"/>
    <w:rsid w:val="00443110"/>
    <w:rsid w:val="004D5682"/>
    <w:rsid w:val="0055419D"/>
    <w:rsid w:val="005A79AD"/>
    <w:rsid w:val="00693BF5"/>
    <w:rsid w:val="006A0590"/>
    <w:rsid w:val="006C72DC"/>
    <w:rsid w:val="00766CCC"/>
    <w:rsid w:val="00787165"/>
    <w:rsid w:val="00896490"/>
    <w:rsid w:val="008A5C76"/>
    <w:rsid w:val="008E3CEA"/>
    <w:rsid w:val="0095497D"/>
    <w:rsid w:val="00960568"/>
    <w:rsid w:val="00981D44"/>
    <w:rsid w:val="00A130F1"/>
    <w:rsid w:val="00A5491F"/>
    <w:rsid w:val="00A7072A"/>
    <w:rsid w:val="00A872CC"/>
    <w:rsid w:val="00A95AC7"/>
    <w:rsid w:val="00AB1D97"/>
    <w:rsid w:val="00AD0FB9"/>
    <w:rsid w:val="00AE2E3D"/>
    <w:rsid w:val="00B46592"/>
    <w:rsid w:val="00B73A32"/>
    <w:rsid w:val="00C01039"/>
    <w:rsid w:val="00C653C9"/>
    <w:rsid w:val="00C9394E"/>
    <w:rsid w:val="00C97D31"/>
    <w:rsid w:val="00CB0CCF"/>
    <w:rsid w:val="00CC2647"/>
    <w:rsid w:val="00D90FC7"/>
    <w:rsid w:val="00DB59AF"/>
    <w:rsid w:val="00DF4382"/>
    <w:rsid w:val="00E65A51"/>
    <w:rsid w:val="00E72E7E"/>
    <w:rsid w:val="00EA7D40"/>
    <w:rsid w:val="00ED4DCF"/>
    <w:rsid w:val="00F7116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AD"/>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7CA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6</cp:revision>
  <cp:lastPrinted>2019-11-26T08:45:00Z</cp:lastPrinted>
  <dcterms:created xsi:type="dcterms:W3CDTF">2019-11-25T06:58:00Z</dcterms:created>
  <dcterms:modified xsi:type="dcterms:W3CDTF">2019-11-26T08:45:00Z</dcterms:modified>
</cp:coreProperties>
</file>