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93" w:rsidRDefault="007F7A93" w:rsidP="007F7A93">
      <w:pPr>
        <w:spacing w:after="0" w:line="240" w:lineRule="auto"/>
        <w:ind w:right="-613"/>
        <w:jc w:val="center"/>
        <w:rPr>
          <w:rFonts w:ascii="Times New Roman" w:hAnsi="Times New Roman" w:cs="Times New Roman"/>
          <w:sz w:val="26"/>
          <w:szCs w:val="26"/>
        </w:rPr>
      </w:pPr>
      <w:r>
        <w:rPr>
          <w:rFonts w:ascii="Times New Roman" w:hAnsi="Times New Roman" w:cs="Times New Roman"/>
          <w:sz w:val="26"/>
          <w:szCs w:val="26"/>
        </w:rPr>
        <w:t>GOVERNMENT OF INDIA</w:t>
      </w:r>
    </w:p>
    <w:p w:rsidR="007F7A93" w:rsidRDefault="007F7A93" w:rsidP="007F7A93">
      <w:pPr>
        <w:spacing w:after="0" w:line="240" w:lineRule="auto"/>
        <w:ind w:right="-613"/>
        <w:jc w:val="center"/>
        <w:rPr>
          <w:rFonts w:ascii="Times New Roman" w:hAnsi="Times New Roman" w:cs="Times New Roman"/>
          <w:sz w:val="26"/>
          <w:szCs w:val="26"/>
        </w:rPr>
      </w:pPr>
      <w:r>
        <w:rPr>
          <w:rFonts w:ascii="Times New Roman" w:hAnsi="Times New Roman" w:cs="Times New Roman"/>
          <w:sz w:val="26"/>
          <w:szCs w:val="26"/>
        </w:rPr>
        <w:t>MINISTRY OF DEFENCE</w:t>
      </w:r>
    </w:p>
    <w:p w:rsidR="007F7A93" w:rsidRDefault="007F7A93" w:rsidP="007F7A93">
      <w:pPr>
        <w:spacing w:after="0" w:line="240" w:lineRule="auto"/>
        <w:ind w:right="-613"/>
        <w:jc w:val="center"/>
        <w:rPr>
          <w:rFonts w:ascii="Times New Roman" w:hAnsi="Times New Roman" w:cs="Times New Roman"/>
          <w:sz w:val="26"/>
          <w:szCs w:val="26"/>
        </w:rPr>
      </w:pPr>
      <w:r>
        <w:rPr>
          <w:rFonts w:ascii="Times New Roman" w:hAnsi="Times New Roman" w:cs="Times New Roman"/>
          <w:sz w:val="26"/>
          <w:szCs w:val="26"/>
        </w:rPr>
        <w:t xml:space="preserve">DEPARTMENT OF DEFENCE  </w:t>
      </w:r>
    </w:p>
    <w:p w:rsidR="007F7A93" w:rsidRDefault="007F7A93" w:rsidP="007F7A93">
      <w:pPr>
        <w:spacing w:after="0" w:line="240" w:lineRule="auto"/>
        <w:ind w:right="-613"/>
        <w:jc w:val="center"/>
        <w:rPr>
          <w:rFonts w:ascii="Times New Roman" w:hAnsi="Times New Roman" w:cs="Times New Roman"/>
          <w:b/>
          <w:sz w:val="26"/>
          <w:szCs w:val="26"/>
        </w:rPr>
      </w:pPr>
      <w:r>
        <w:rPr>
          <w:rFonts w:ascii="Times New Roman" w:hAnsi="Times New Roman" w:cs="Times New Roman"/>
          <w:b/>
          <w:sz w:val="26"/>
          <w:szCs w:val="26"/>
        </w:rPr>
        <w:t>RAJYA SABHA</w:t>
      </w:r>
    </w:p>
    <w:p w:rsidR="007F7A93" w:rsidRDefault="007F7A93" w:rsidP="007F7A93">
      <w:pPr>
        <w:spacing w:after="0" w:line="240" w:lineRule="auto"/>
        <w:ind w:right="-613"/>
        <w:jc w:val="center"/>
        <w:rPr>
          <w:rFonts w:ascii="Times New Roman" w:hAnsi="Times New Roman" w:cs="Times New Roman"/>
          <w:b/>
          <w:sz w:val="26"/>
          <w:szCs w:val="26"/>
        </w:rPr>
      </w:pPr>
      <w:r>
        <w:rPr>
          <w:rFonts w:ascii="Times New Roman" w:hAnsi="Times New Roman" w:cs="Times New Roman"/>
          <w:b/>
          <w:sz w:val="26"/>
          <w:szCs w:val="26"/>
        </w:rPr>
        <w:t xml:space="preserve"> UNSTARRED QUESTION NO.2562</w:t>
      </w:r>
    </w:p>
    <w:p w:rsidR="007F7A93" w:rsidRDefault="007F7A93" w:rsidP="007F7A93">
      <w:pPr>
        <w:spacing w:after="0" w:line="240" w:lineRule="auto"/>
        <w:ind w:right="-613"/>
        <w:jc w:val="center"/>
        <w:rPr>
          <w:rFonts w:ascii="Times New Roman" w:hAnsi="Times New Roman" w:cs="Times New Roman"/>
          <w:sz w:val="26"/>
          <w:szCs w:val="26"/>
        </w:rPr>
      </w:pPr>
      <w:r>
        <w:rPr>
          <w:rFonts w:ascii="Times New Roman" w:hAnsi="Times New Roman" w:cs="Times New Roman"/>
          <w:sz w:val="26"/>
          <w:szCs w:val="26"/>
        </w:rPr>
        <w:t>TO BE ANSWERED ON 19.3.2018</w:t>
      </w:r>
    </w:p>
    <w:p w:rsidR="007F7A93" w:rsidRDefault="007F7A93" w:rsidP="007F7A93">
      <w:pPr>
        <w:spacing w:after="0" w:line="240" w:lineRule="auto"/>
        <w:ind w:right="-613"/>
        <w:rPr>
          <w:rFonts w:ascii="Times New Roman" w:hAnsi="Times New Roman" w:cs="Times New Roman"/>
          <w:sz w:val="4"/>
          <w:szCs w:val="4"/>
        </w:rPr>
      </w:pPr>
    </w:p>
    <w:p w:rsidR="007F7A93" w:rsidRDefault="007F7A93" w:rsidP="007F7A93">
      <w:pPr>
        <w:spacing w:after="0" w:line="240" w:lineRule="auto"/>
        <w:ind w:right="-613"/>
        <w:rPr>
          <w:rFonts w:ascii="Times New Roman" w:hAnsi="Times New Roman" w:cs="Times New Roman"/>
          <w:sz w:val="16"/>
          <w:szCs w:val="16"/>
        </w:rPr>
      </w:pPr>
      <w:r>
        <w:rPr>
          <w:rFonts w:ascii="Times New Roman" w:hAnsi="Times New Roman" w:cs="Times New Roman"/>
          <w:sz w:val="26"/>
          <w:szCs w:val="26"/>
        </w:rPr>
        <w:t xml:space="preserve">          </w:t>
      </w:r>
    </w:p>
    <w:p w:rsidR="007F7A93" w:rsidRDefault="007F7A93" w:rsidP="007F7A93">
      <w:pPr>
        <w:spacing w:after="0" w:line="240" w:lineRule="auto"/>
        <w:ind w:right="-330"/>
        <w:jc w:val="center"/>
        <w:rPr>
          <w:rFonts w:ascii="Times New Roman" w:hAnsi="Times New Roman" w:cs="Times New Roman"/>
          <w:b/>
          <w:sz w:val="26"/>
          <w:szCs w:val="26"/>
        </w:rPr>
      </w:pPr>
      <w:r>
        <w:rPr>
          <w:rFonts w:ascii="Times New Roman" w:hAnsi="Times New Roman" w:cs="Times New Roman"/>
          <w:b/>
          <w:sz w:val="26"/>
          <w:szCs w:val="26"/>
        </w:rPr>
        <w:t>TRANSFER OF TECHNOLOGY IN RAFALE JET DEAL</w:t>
      </w:r>
    </w:p>
    <w:p w:rsidR="007F7A93" w:rsidRDefault="007F7A93" w:rsidP="007F7A93">
      <w:pPr>
        <w:spacing w:after="0" w:line="240" w:lineRule="auto"/>
        <w:ind w:right="-330"/>
        <w:rPr>
          <w:rFonts w:ascii="Times New Roman" w:hAnsi="Times New Roman" w:cs="Times New Roman"/>
          <w:sz w:val="16"/>
          <w:szCs w:val="16"/>
        </w:rPr>
      </w:pPr>
    </w:p>
    <w:p w:rsidR="007F7A93" w:rsidRDefault="007F7A93" w:rsidP="007F7A93">
      <w:pPr>
        <w:spacing w:after="0" w:line="240" w:lineRule="auto"/>
        <w:ind w:right="-330"/>
        <w:rPr>
          <w:rFonts w:ascii="Times New Roman" w:hAnsi="Times New Roman" w:cs="Times New Roman"/>
          <w:sz w:val="26"/>
          <w:szCs w:val="26"/>
        </w:rPr>
      </w:pPr>
      <w:r>
        <w:rPr>
          <w:rFonts w:ascii="Times New Roman" w:hAnsi="Times New Roman" w:cs="Times New Roman"/>
          <w:sz w:val="26"/>
          <w:szCs w:val="26"/>
        </w:rPr>
        <w:t>2562.  SHRI SANJAY SINGH:</w:t>
      </w:r>
    </w:p>
    <w:p w:rsidR="007F7A93" w:rsidRDefault="007F7A93" w:rsidP="007F7A93">
      <w:pPr>
        <w:spacing w:after="0" w:line="240" w:lineRule="auto"/>
        <w:ind w:right="-330"/>
        <w:rPr>
          <w:rFonts w:ascii="Times New Roman" w:hAnsi="Times New Roman" w:cs="Times New Roman"/>
          <w:sz w:val="10"/>
          <w:szCs w:val="10"/>
        </w:rPr>
      </w:pPr>
      <w:r>
        <w:rPr>
          <w:rFonts w:ascii="Times New Roman" w:hAnsi="Times New Roman" w:cs="Times New Roman"/>
          <w:sz w:val="26"/>
          <w:szCs w:val="26"/>
        </w:rPr>
        <w:t xml:space="preserve">           </w:t>
      </w:r>
    </w:p>
    <w:p w:rsidR="007F7A93" w:rsidRDefault="007F7A93" w:rsidP="007F7A93">
      <w:pPr>
        <w:spacing w:after="0" w:line="240" w:lineRule="auto"/>
        <w:ind w:right="-330"/>
        <w:rPr>
          <w:rFonts w:ascii="Times New Roman" w:hAnsi="Times New Roman" w:cs="Times New Roman"/>
          <w:sz w:val="26"/>
          <w:szCs w:val="26"/>
        </w:rPr>
      </w:pPr>
      <w:r>
        <w:rPr>
          <w:rFonts w:ascii="Times New Roman" w:hAnsi="Times New Roman" w:cs="Times New Roman"/>
          <w:sz w:val="26"/>
          <w:szCs w:val="26"/>
        </w:rPr>
        <w:t xml:space="preserve">Will the Minister of DEFENCE be pleased to </w:t>
      </w:r>
      <w:proofErr w:type="gramStart"/>
      <w:r>
        <w:rPr>
          <w:rFonts w:ascii="Times New Roman" w:hAnsi="Times New Roman" w:cs="Times New Roman"/>
          <w:sz w:val="26"/>
          <w:szCs w:val="26"/>
        </w:rPr>
        <w:t>state:</w:t>
      </w:r>
      <w:proofErr w:type="gramEnd"/>
    </w:p>
    <w:p w:rsidR="007F7A93" w:rsidRDefault="007F7A93" w:rsidP="007F7A93">
      <w:pPr>
        <w:spacing w:after="0" w:line="240" w:lineRule="auto"/>
        <w:ind w:right="-330"/>
        <w:rPr>
          <w:rFonts w:ascii="Times New Roman" w:hAnsi="Times New Roman" w:cs="Times New Roman"/>
          <w:sz w:val="10"/>
          <w:szCs w:val="10"/>
        </w:rPr>
      </w:pPr>
    </w:p>
    <w:p w:rsidR="007F7A93" w:rsidRDefault="007F7A93" w:rsidP="007F7A93">
      <w:pPr>
        <w:spacing w:after="0" w:line="240" w:lineRule="auto"/>
        <w:ind w:right="-330"/>
        <w:jc w:val="both"/>
        <w:rPr>
          <w:rFonts w:ascii="Times New Roman" w:hAnsi="Times New Roman" w:cs="Times New Roman"/>
          <w:sz w:val="26"/>
          <w:szCs w:val="26"/>
        </w:rPr>
      </w:pPr>
      <w:r>
        <w:rPr>
          <w:rFonts w:ascii="Times New Roman" w:hAnsi="Times New Roman" w:cs="Times New Roman"/>
          <w:sz w:val="26"/>
          <w:szCs w:val="26"/>
        </w:rPr>
        <w:t xml:space="preserve">(a) </w:t>
      </w:r>
      <w:proofErr w:type="gramStart"/>
      <w:r>
        <w:rPr>
          <w:rFonts w:ascii="Times New Roman" w:hAnsi="Times New Roman" w:cs="Times New Roman"/>
          <w:sz w:val="26"/>
          <w:szCs w:val="26"/>
        </w:rPr>
        <w:t>whether</w:t>
      </w:r>
      <w:proofErr w:type="gramEnd"/>
      <w:r>
        <w:rPr>
          <w:rFonts w:ascii="Times New Roman" w:hAnsi="Times New Roman" w:cs="Times New Roman"/>
          <w:sz w:val="26"/>
          <w:szCs w:val="26"/>
        </w:rPr>
        <w:t xml:space="preserve"> it is a fact that the Inter-Governmental Agreement with France for the purchase of 36 Rafale jets does not include a Transfer of Technology (ToT) agreement;</w:t>
      </w:r>
    </w:p>
    <w:p w:rsidR="007F7A93" w:rsidRDefault="007F7A93" w:rsidP="007F7A93">
      <w:pPr>
        <w:spacing w:after="0" w:line="240" w:lineRule="auto"/>
        <w:ind w:right="-330"/>
        <w:jc w:val="both"/>
        <w:rPr>
          <w:rFonts w:ascii="Times New Roman" w:hAnsi="Times New Roman" w:cs="Times New Roman"/>
          <w:sz w:val="10"/>
          <w:szCs w:val="10"/>
        </w:rPr>
      </w:pPr>
    </w:p>
    <w:p w:rsidR="007F7A93" w:rsidRDefault="007F7A93" w:rsidP="007F7A93">
      <w:pPr>
        <w:spacing w:after="0" w:line="240" w:lineRule="auto"/>
        <w:ind w:right="-330"/>
        <w:rPr>
          <w:rFonts w:ascii="Times New Roman" w:hAnsi="Times New Roman" w:cs="Times New Roman"/>
          <w:sz w:val="4"/>
          <w:szCs w:val="4"/>
        </w:rPr>
      </w:pPr>
    </w:p>
    <w:p w:rsidR="007F7A93" w:rsidRDefault="007F7A93" w:rsidP="007F7A93">
      <w:pPr>
        <w:spacing w:after="0" w:line="240" w:lineRule="auto"/>
        <w:ind w:right="-330"/>
        <w:jc w:val="both"/>
        <w:rPr>
          <w:rFonts w:ascii="Times New Roman" w:hAnsi="Times New Roman" w:cs="Times New Roman"/>
          <w:sz w:val="26"/>
          <w:szCs w:val="26"/>
        </w:rPr>
      </w:pPr>
      <w:r>
        <w:rPr>
          <w:rFonts w:ascii="Times New Roman" w:hAnsi="Times New Roman" w:cs="Times New Roman"/>
          <w:sz w:val="26"/>
          <w:szCs w:val="26"/>
        </w:rPr>
        <w:t xml:space="preserve">(b) </w:t>
      </w:r>
      <w:proofErr w:type="gramStart"/>
      <w:r>
        <w:rPr>
          <w:rFonts w:ascii="Times New Roman" w:hAnsi="Times New Roman" w:cs="Times New Roman"/>
          <w:sz w:val="26"/>
          <w:szCs w:val="26"/>
        </w:rPr>
        <w:t>if</w:t>
      </w:r>
      <w:proofErr w:type="gramEnd"/>
      <w:r>
        <w:rPr>
          <w:rFonts w:ascii="Times New Roman" w:hAnsi="Times New Roman" w:cs="Times New Roman"/>
          <w:sz w:val="26"/>
          <w:szCs w:val="26"/>
        </w:rPr>
        <w:t xml:space="preserve"> so, reasons for the absence of an agreement on ToT; </w:t>
      </w:r>
    </w:p>
    <w:p w:rsidR="007F7A93" w:rsidRPr="00157436" w:rsidRDefault="007F7A93" w:rsidP="007F7A93">
      <w:pPr>
        <w:spacing w:after="0" w:line="240" w:lineRule="auto"/>
        <w:ind w:right="-330"/>
        <w:rPr>
          <w:rFonts w:ascii="Times New Roman" w:hAnsi="Times New Roman" w:cs="Times New Roman"/>
          <w:sz w:val="16"/>
          <w:szCs w:val="16"/>
        </w:rPr>
      </w:pPr>
    </w:p>
    <w:p w:rsidR="007F7A93" w:rsidRDefault="007F7A93" w:rsidP="007F7A93">
      <w:pPr>
        <w:spacing w:after="0" w:line="240" w:lineRule="auto"/>
        <w:ind w:right="-330"/>
        <w:jc w:val="both"/>
        <w:rPr>
          <w:rFonts w:ascii="Times New Roman" w:hAnsi="Times New Roman" w:cs="Times New Roman"/>
          <w:sz w:val="26"/>
          <w:szCs w:val="26"/>
        </w:rPr>
      </w:pPr>
      <w:r>
        <w:rPr>
          <w:rFonts w:ascii="Times New Roman" w:hAnsi="Times New Roman" w:cs="Times New Roman"/>
          <w:sz w:val="26"/>
          <w:szCs w:val="26"/>
        </w:rPr>
        <w:t xml:space="preserve">(c) </w:t>
      </w:r>
      <w:proofErr w:type="gramStart"/>
      <w:r>
        <w:rPr>
          <w:rFonts w:ascii="Times New Roman" w:hAnsi="Times New Roman" w:cs="Times New Roman"/>
          <w:sz w:val="26"/>
          <w:szCs w:val="26"/>
        </w:rPr>
        <w:t>whether</w:t>
      </w:r>
      <w:proofErr w:type="gramEnd"/>
      <w:r>
        <w:rPr>
          <w:rFonts w:ascii="Times New Roman" w:hAnsi="Times New Roman" w:cs="Times New Roman"/>
          <w:sz w:val="26"/>
          <w:szCs w:val="26"/>
        </w:rPr>
        <w:t xml:space="preserve"> it is also a fact that the previous deal under the earlier Government in 2012 included a ToT agreement; and</w:t>
      </w:r>
    </w:p>
    <w:p w:rsidR="007F7A93" w:rsidRPr="00157436" w:rsidRDefault="007F7A93" w:rsidP="007F7A93">
      <w:pPr>
        <w:spacing w:after="0" w:line="240" w:lineRule="auto"/>
        <w:ind w:right="-330"/>
        <w:jc w:val="both"/>
        <w:rPr>
          <w:rFonts w:ascii="Times New Roman" w:hAnsi="Times New Roman" w:cs="Times New Roman"/>
          <w:sz w:val="16"/>
          <w:szCs w:val="16"/>
        </w:rPr>
      </w:pPr>
    </w:p>
    <w:p w:rsidR="007F7A93" w:rsidRDefault="007F7A93" w:rsidP="007F7A93">
      <w:pPr>
        <w:spacing w:after="0" w:line="240" w:lineRule="auto"/>
        <w:ind w:right="-330"/>
        <w:jc w:val="both"/>
        <w:rPr>
          <w:rFonts w:ascii="Times New Roman" w:hAnsi="Times New Roman" w:cs="Times New Roman"/>
          <w:sz w:val="26"/>
          <w:szCs w:val="26"/>
        </w:rPr>
      </w:pPr>
      <w:r>
        <w:rPr>
          <w:rFonts w:ascii="Times New Roman" w:hAnsi="Times New Roman" w:cs="Times New Roman"/>
          <w:sz w:val="26"/>
          <w:szCs w:val="26"/>
        </w:rPr>
        <w:t xml:space="preserve">(d) </w:t>
      </w:r>
      <w:proofErr w:type="gramStart"/>
      <w:r>
        <w:rPr>
          <w:rFonts w:ascii="Times New Roman" w:hAnsi="Times New Roman" w:cs="Times New Roman"/>
          <w:sz w:val="26"/>
          <w:szCs w:val="26"/>
        </w:rPr>
        <w:t>if</w:t>
      </w:r>
      <w:proofErr w:type="gramEnd"/>
      <w:r>
        <w:rPr>
          <w:rFonts w:ascii="Times New Roman" w:hAnsi="Times New Roman" w:cs="Times New Roman"/>
          <w:sz w:val="26"/>
          <w:szCs w:val="26"/>
        </w:rPr>
        <w:t xml:space="preserve"> so, details of the rationale behind scrapping the previous understanding on ToT?</w:t>
      </w:r>
    </w:p>
    <w:p w:rsidR="007F7A93" w:rsidRDefault="007F7A93" w:rsidP="007F7A93">
      <w:pPr>
        <w:spacing w:after="0" w:line="240" w:lineRule="auto"/>
        <w:ind w:right="-330"/>
        <w:jc w:val="both"/>
        <w:rPr>
          <w:rFonts w:ascii="Times New Roman" w:hAnsi="Times New Roman" w:cs="Times New Roman"/>
          <w:sz w:val="26"/>
          <w:szCs w:val="26"/>
        </w:rPr>
      </w:pPr>
    </w:p>
    <w:p w:rsidR="007F7A93" w:rsidRDefault="007F7A93" w:rsidP="007F7A93">
      <w:pPr>
        <w:spacing w:after="0" w:line="240" w:lineRule="auto"/>
        <w:ind w:right="-330"/>
        <w:jc w:val="both"/>
        <w:rPr>
          <w:rFonts w:ascii="Times New Roman" w:hAnsi="Times New Roman" w:cs="Times New Roman"/>
          <w:sz w:val="26"/>
          <w:szCs w:val="26"/>
        </w:rPr>
      </w:pPr>
    </w:p>
    <w:p w:rsidR="007F7A93" w:rsidRDefault="007F7A93" w:rsidP="007F7A93">
      <w:pPr>
        <w:pStyle w:val="Heading3"/>
        <w:spacing w:before="0" w:after="0"/>
        <w:ind w:left="2880" w:right="-330" w:firstLine="720"/>
        <w:rPr>
          <w:rFonts w:ascii="Times New Roman" w:hAnsi="Times New Roman" w:cs="Times New Roman"/>
          <w:b w:val="0"/>
          <w:bCs w:val="0"/>
          <w:sz w:val="6"/>
          <w:szCs w:val="6"/>
        </w:rPr>
      </w:pPr>
      <w:r>
        <w:rPr>
          <w:rFonts w:ascii="Times New Roman" w:hAnsi="Times New Roman" w:cs="Times New Roman"/>
          <w:b w:val="0"/>
          <w:bCs w:val="0"/>
        </w:rPr>
        <w:t xml:space="preserve">         </w:t>
      </w:r>
    </w:p>
    <w:p w:rsidR="007F7A93" w:rsidRDefault="007F7A93" w:rsidP="007F7A93">
      <w:pPr>
        <w:pStyle w:val="Heading3"/>
        <w:spacing w:before="0" w:after="0"/>
        <w:ind w:left="2880" w:right="-330" w:firstLine="720"/>
        <w:rPr>
          <w:rFonts w:ascii="Times New Roman" w:hAnsi="Times New Roman" w:cs="Times New Roman"/>
          <w:b w:val="0"/>
          <w:bCs w:val="0"/>
          <w:sz w:val="4"/>
          <w:szCs w:val="4"/>
        </w:rPr>
      </w:pPr>
    </w:p>
    <w:p w:rsidR="007F7A93" w:rsidRDefault="007F7A93" w:rsidP="007F7A93">
      <w:pPr>
        <w:pStyle w:val="Heading3"/>
        <w:spacing w:before="0" w:after="0"/>
        <w:ind w:left="2880" w:right="-330" w:firstLine="720"/>
        <w:rPr>
          <w:rFonts w:ascii="Times New Roman" w:hAnsi="Times New Roman" w:cs="Times New Roman"/>
          <w:b w:val="0"/>
          <w:bCs w:val="0"/>
        </w:rPr>
      </w:pPr>
      <w:r>
        <w:rPr>
          <w:rFonts w:ascii="Times New Roman" w:hAnsi="Times New Roman" w:cs="Times New Roman"/>
          <w:b w:val="0"/>
          <w:bCs w:val="0"/>
        </w:rPr>
        <w:t xml:space="preserve">        ANSWER</w:t>
      </w:r>
    </w:p>
    <w:p w:rsidR="007F7A93" w:rsidRDefault="007F7A93" w:rsidP="007F7A93">
      <w:pPr>
        <w:spacing w:after="0" w:line="240" w:lineRule="auto"/>
        <w:ind w:right="-330"/>
        <w:jc w:val="center"/>
        <w:rPr>
          <w:rFonts w:ascii="Times New Roman" w:hAnsi="Times New Roman" w:cs="Times New Roman"/>
          <w:sz w:val="2"/>
          <w:szCs w:val="2"/>
        </w:rPr>
      </w:pPr>
    </w:p>
    <w:p w:rsidR="007F7A93" w:rsidRDefault="007F7A93" w:rsidP="007F7A93">
      <w:pPr>
        <w:spacing w:after="0" w:line="240" w:lineRule="auto"/>
        <w:ind w:left="720" w:right="-330"/>
        <w:jc w:val="center"/>
        <w:rPr>
          <w:rFonts w:ascii="Times New Roman" w:hAnsi="Times New Roman" w:cs="Times New Roman"/>
          <w:sz w:val="26"/>
          <w:szCs w:val="26"/>
        </w:rPr>
      </w:pPr>
      <w:r>
        <w:rPr>
          <w:rFonts w:ascii="Times New Roman" w:hAnsi="Times New Roman" w:cs="Times New Roman"/>
          <w:sz w:val="26"/>
          <w:szCs w:val="26"/>
        </w:rPr>
        <w:t>MINISTER OF STATE IN THE MINISTRY OF DEFENCE</w:t>
      </w:r>
    </w:p>
    <w:p w:rsidR="007F7A93" w:rsidRDefault="007F7A93" w:rsidP="007F7A93">
      <w:pPr>
        <w:tabs>
          <w:tab w:val="left" w:pos="1470"/>
        </w:tabs>
        <w:spacing w:after="0" w:line="240" w:lineRule="auto"/>
        <w:ind w:right="-330"/>
        <w:jc w:val="center"/>
        <w:rPr>
          <w:rFonts w:ascii="Times New Roman" w:hAnsi="Times New Roman" w:cs="Times New Roman"/>
          <w:sz w:val="26"/>
          <w:szCs w:val="26"/>
        </w:rPr>
      </w:pPr>
      <w:r>
        <w:rPr>
          <w:rFonts w:ascii="Times New Roman" w:hAnsi="Times New Roman" w:cs="Times New Roman"/>
          <w:sz w:val="26"/>
          <w:szCs w:val="26"/>
        </w:rPr>
        <w:t>DR. SUBHASH BHAMRE</w:t>
      </w:r>
    </w:p>
    <w:p w:rsidR="007F7A93" w:rsidRDefault="007F7A93" w:rsidP="007F7A93">
      <w:pPr>
        <w:pStyle w:val="Heading3"/>
        <w:spacing w:before="0" w:after="0"/>
        <w:ind w:left="3600" w:right="-330" w:firstLine="720"/>
        <w:rPr>
          <w:rFonts w:ascii="Times New Roman" w:hAnsi="Times New Roman" w:cs="Times New Roman"/>
        </w:rPr>
      </w:pPr>
    </w:p>
    <w:p w:rsidR="007F7A93" w:rsidRDefault="007F7A93" w:rsidP="007F7A93">
      <w:pPr>
        <w:spacing w:after="0" w:line="240" w:lineRule="auto"/>
        <w:ind w:left="284" w:right="-330"/>
        <w:jc w:val="center"/>
        <w:rPr>
          <w:rFonts w:ascii="Times New Roman" w:hAnsi="Times New Roman" w:cs="Times New Roman"/>
          <w:sz w:val="26"/>
          <w:szCs w:val="26"/>
        </w:rPr>
      </w:pPr>
    </w:p>
    <w:p w:rsidR="007F7A93" w:rsidRDefault="007F7A93" w:rsidP="007F7A93">
      <w:pPr>
        <w:spacing w:after="0" w:line="360" w:lineRule="auto"/>
        <w:ind w:right="-330"/>
        <w:jc w:val="both"/>
        <w:rPr>
          <w:rFonts w:ascii="Times New Roman" w:hAnsi="Times New Roman" w:cs="Times New Roman"/>
          <w:sz w:val="26"/>
          <w:szCs w:val="26"/>
        </w:rPr>
      </w:pPr>
      <w:r>
        <w:rPr>
          <w:rFonts w:ascii="Times New Roman" w:hAnsi="Times New Roman" w:cs="Times New Roman"/>
          <w:sz w:val="26"/>
          <w:szCs w:val="26"/>
        </w:rPr>
        <w:t>(a) &amp; (b):   The Inter-Governmental Agreement for procurement of 36 Rafale envisages supply of aircraft in fly-away condition along with associated equipment.  Acquiring Transfer of Technology (ToT) for only 36 aircraft would not have been cost effective.</w:t>
      </w:r>
    </w:p>
    <w:p w:rsidR="007F7A93" w:rsidRPr="00844732" w:rsidRDefault="007F7A93" w:rsidP="007F7A93">
      <w:pPr>
        <w:spacing w:after="0" w:line="240" w:lineRule="auto"/>
        <w:ind w:right="-330"/>
        <w:jc w:val="both"/>
        <w:rPr>
          <w:rFonts w:ascii="Times New Roman" w:hAnsi="Times New Roman" w:cs="Times New Roman"/>
          <w:sz w:val="16"/>
          <w:szCs w:val="16"/>
        </w:rPr>
      </w:pPr>
    </w:p>
    <w:p w:rsidR="007F7A93" w:rsidRDefault="007F7A93" w:rsidP="007F7A93">
      <w:pPr>
        <w:spacing w:after="0" w:line="360" w:lineRule="auto"/>
        <w:ind w:right="-330"/>
        <w:jc w:val="both"/>
        <w:rPr>
          <w:rFonts w:ascii="Times New Roman" w:hAnsi="Times New Roman" w:cs="Times New Roman"/>
          <w:sz w:val="26"/>
          <w:szCs w:val="26"/>
        </w:rPr>
      </w:pPr>
      <w:r>
        <w:rPr>
          <w:rFonts w:ascii="Times New Roman" w:hAnsi="Times New Roman" w:cs="Times New Roman"/>
          <w:sz w:val="26"/>
          <w:szCs w:val="26"/>
        </w:rPr>
        <w:t>(c) &amp; (d):  The earlier proposal in the procurement of 126 aircraft involved License Manufacturing only for 108 aircrafts and not Transfer of Technology.  The proposal was never finalized due to serious issues in Request for Proposal (RFP) compliance.</w:t>
      </w:r>
    </w:p>
    <w:p w:rsidR="007F7A93" w:rsidRPr="00844732" w:rsidRDefault="007F7A93" w:rsidP="007F7A93">
      <w:pPr>
        <w:spacing w:after="0" w:line="360" w:lineRule="auto"/>
        <w:ind w:right="-330"/>
        <w:jc w:val="both"/>
        <w:rPr>
          <w:rFonts w:ascii="Times New Roman" w:hAnsi="Times New Roman" w:cs="Times New Roman"/>
          <w:sz w:val="16"/>
          <w:szCs w:val="16"/>
        </w:rPr>
      </w:pPr>
    </w:p>
    <w:p w:rsidR="007F7A93" w:rsidRDefault="007F7A93" w:rsidP="007F7A93">
      <w:pPr>
        <w:spacing w:after="0" w:line="360" w:lineRule="auto"/>
        <w:ind w:right="-330"/>
        <w:jc w:val="center"/>
        <w:rPr>
          <w:rFonts w:ascii="Times New Roman" w:hAnsi="Times New Roman" w:cs="Times New Roman"/>
          <w:sz w:val="26"/>
          <w:szCs w:val="26"/>
        </w:rPr>
      </w:pPr>
      <w:r>
        <w:rPr>
          <w:rFonts w:ascii="Times New Roman" w:hAnsi="Times New Roman" w:cs="Times New Roman"/>
          <w:sz w:val="26"/>
          <w:szCs w:val="26"/>
        </w:rPr>
        <w:t>******</w:t>
      </w:r>
    </w:p>
    <w:p w:rsidR="003F6F16" w:rsidRDefault="003F6F16"/>
    <w:sectPr w:rsidR="003F6F16" w:rsidSect="0005741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F7A93"/>
    <w:rsid w:val="0005741C"/>
    <w:rsid w:val="003F6F16"/>
    <w:rsid w:val="0041692A"/>
    <w:rsid w:val="007F7A93"/>
    <w:rsid w:val="009556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93"/>
  </w:style>
  <w:style w:type="paragraph" w:styleId="Heading3">
    <w:name w:val="heading 3"/>
    <w:basedOn w:val="Normal"/>
    <w:next w:val="Normal"/>
    <w:link w:val="Heading3Char"/>
    <w:unhideWhenUsed/>
    <w:qFormat/>
    <w:rsid w:val="007F7A93"/>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7A93"/>
    <w:rPr>
      <w:rFonts w:ascii="Arial" w:eastAsia="Times New Roman" w:hAnsi="Arial" w:cs="Arial"/>
      <w:b/>
      <w:bCs/>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Hewlett-Packard Company</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2018-03-19T04:28:00Z</dcterms:created>
  <dcterms:modified xsi:type="dcterms:W3CDTF">2018-03-19T04:28:00Z</dcterms:modified>
</cp:coreProperties>
</file>