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62" w:rsidRPr="00912C0C" w:rsidRDefault="005C7B62" w:rsidP="00912C0C">
      <w:pPr>
        <w:pStyle w:val="NoSpacing"/>
        <w:ind w:left="-540" w:right="-9"/>
        <w:jc w:val="center"/>
        <w:rPr>
          <w:rFonts w:ascii="Times New Roman" w:hAnsi="Times New Roman" w:cs="Times New Roman"/>
          <w:b/>
          <w:color w:val="000000" w:themeColor="text1"/>
          <w:sz w:val="24"/>
          <w:szCs w:val="24"/>
        </w:rPr>
      </w:pPr>
      <w:r w:rsidRPr="00912C0C">
        <w:rPr>
          <w:rFonts w:ascii="Times New Roman" w:hAnsi="Times New Roman" w:cs="Times New Roman"/>
          <w:color w:val="000000" w:themeColor="text1"/>
          <w:sz w:val="24"/>
          <w:szCs w:val="24"/>
        </w:rPr>
        <w:t>GOVERNMENT OF INDIA</w:t>
      </w:r>
    </w:p>
    <w:p w:rsidR="005C7B62" w:rsidRPr="00912C0C" w:rsidRDefault="005C7B62" w:rsidP="00912C0C">
      <w:pPr>
        <w:pStyle w:val="NoSpacing"/>
        <w:ind w:left="-540" w:right="-9"/>
        <w:jc w:val="center"/>
        <w:rPr>
          <w:rFonts w:ascii="Times New Roman" w:hAnsi="Times New Roman" w:cs="Times New Roman"/>
          <w:color w:val="000000" w:themeColor="text1"/>
          <w:sz w:val="24"/>
          <w:szCs w:val="24"/>
        </w:rPr>
      </w:pPr>
      <w:r w:rsidRPr="00912C0C">
        <w:rPr>
          <w:rFonts w:ascii="Times New Roman" w:hAnsi="Times New Roman" w:cs="Times New Roman"/>
          <w:color w:val="000000" w:themeColor="text1"/>
          <w:sz w:val="24"/>
          <w:szCs w:val="24"/>
        </w:rPr>
        <w:t>MINISTRY OF WATER RESOURCES,</w:t>
      </w:r>
    </w:p>
    <w:p w:rsidR="005C7B62" w:rsidRPr="00912C0C" w:rsidRDefault="005C7B62" w:rsidP="00912C0C">
      <w:pPr>
        <w:pStyle w:val="NoSpacing"/>
        <w:ind w:left="-540" w:right="-9"/>
        <w:jc w:val="center"/>
        <w:rPr>
          <w:rFonts w:ascii="Times New Roman" w:hAnsi="Times New Roman" w:cs="Times New Roman"/>
          <w:caps/>
          <w:color w:val="000000" w:themeColor="text1"/>
          <w:sz w:val="24"/>
          <w:szCs w:val="24"/>
        </w:rPr>
      </w:pPr>
      <w:r w:rsidRPr="00912C0C">
        <w:rPr>
          <w:rFonts w:ascii="Times New Roman" w:hAnsi="Times New Roman" w:cs="Times New Roman"/>
          <w:caps/>
          <w:color w:val="000000" w:themeColor="text1"/>
          <w:sz w:val="24"/>
          <w:szCs w:val="24"/>
        </w:rPr>
        <w:t>River Development &amp; Ganga Rejuvenation</w:t>
      </w:r>
    </w:p>
    <w:p w:rsidR="005C7B62" w:rsidRPr="00912C0C" w:rsidRDefault="00937041" w:rsidP="00912C0C">
      <w:pPr>
        <w:pStyle w:val="NoSpacing"/>
        <w:ind w:left="-540" w:right="-9"/>
        <w:jc w:val="center"/>
        <w:rPr>
          <w:rFonts w:ascii="Times New Roman" w:hAnsi="Times New Roman" w:cs="Times New Roman"/>
          <w:b/>
          <w:color w:val="000000" w:themeColor="text1"/>
          <w:sz w:val="24"/>
          <w:szCs w:val="24"/>
        </w:rPr>
      </w:pPr>
      <w:r w:rsidRPr="00912C0C">
        <w:rPr>
          <w:rFonts w:ascii="Times New Roman" w:hAnsi="Times New Roman" w:cs="Times New Roman"/>
          <w:b/>
          <w:color w:val="000000" w:themeColor="text1"/>
          <w:sz w:val="24"/>
          <w:szCs w:val="24"/>
        </w:rPr>
        <w:t>RAJYA SABHA</w:t>
      </w:r>
    </w:p>
    <w:p w:rsidR="005C7B62" w:rsidRPr="00912C0C" w:rsidRDefault="00937041" w:rsidP="00912C0C">
      <w:pPr>
        <w:pStyle w:val="NoSpacing"/>
        <w:ind w:left="-540" w:right="-9"/>
        <w:jc w:val="center"/>
        <w:rPr>
          <w:rFonts w:ascii="Times New Roman" w:hAnsi="Times New Roman" w:cs="Times New Roman"/>
          <w:b/>
          <w:color w:val="000000" w:themeColor="text1"/>
          <w:sz w:val="24"/>
          <w:szCs w:val="24"/>
        </w:rPr>
      </w:pPr>
      <w:proofErr w:type="gramStart"/>
      <w:r w:rsidRPr="00912C0C">
        <w:rPr>
          <w:rFonts w:ascii="Times New Roman" w:hAnsi="Times New Roman" w:cs="Times New Roman"/>
          <w:b/>
          <w:color w:val="000000" w:themeColor="text1"/>
          <w:sz w:val="24"/>
          <w:szCs w:val="24"/>
        </w:rPr>
        <w:t>UNSTARRED QUESTION</w:t>
      </w:r>
      <w:r w:rsidR="005C7B62" w:rsidRPr="00912C0C">
        <w:rPr>
          <w:rFonts w:ascii="Times New Roman" w:hAnsi="Times New Roman" w:cs="Times New Roman"/>
          <w:b/>
          <w:color w:val="000000" w:themeColor="text1"/>
          <w:sz w:val="24"/>
          <w:szCs w:val="24"/>
        </w:rPr>
        <w:t xml:space="preserve"> NO.</w:t>
      </w:r>
      <w:proofErr w:type="gramEnd"/>
      <w:r w:rsidR="005C7B62" w:rsidRPr="00912C0C">
        <w:rPr>
          <w:rFonts w:ascii="Times New Roman" w:hAnsi="Times New Roman" w:cs="Times New Roman"/>
          <w:b/>
          <w:color w:val="000000" w:themeColor="text1"/>
          <w:sz w:val="24"/>
          <w:szCs w:val="24"/>
        </w:rPr>
        <w:t xml:space="preserve"> </w:t>
      </w:r>
      <w:r w:rsidR="00DE4D2D" w:rsidRPr="00912C0C">
        <w:rPr>
          <w:rFonts w:ascii="Times New Roman" w:hAnsi="Times New Roman" w:cs="Times New Roman"/>
          <w:b/>
          <w:color w:val="000000" w:themeColor="text1"/>
          <w:sz w:val="24"/>
          <w:szCs w:val="24"/>
        </w:rPr>
        <w:t>2213</w:t>
      </w:r>
    </w:p>
    <w:p w:rsidR="00837780" w:rsidRPr="00912C0C" w:rsidRDefault="005C7B62" w:rsidP="00912C0C">
      <w:pPr>
        <w:pStyle w:val="NoSpacing"/>
        <w:ind w:left="-540" w:right="-9"/>
        <w:jc w:val="center"/>
        <w:rPr>
          <w:rFonts w:ascii="Times New Roman" w:hAnsi="Times New Roman" w:cs="Times New Roman"/>
          <w:color w:val="000000" w:themeColor="text1"/>
          <w:sz w:val="24"/>
          <w:szCs w:val="24"/>
        </w:rPr>
      </w:pPr>
      <w:r w:rsidRPr="00912C0C">
        <w:rPr>
          <w:rFonts w:ascii="Times New Roman" w:hAnsi="Times New Roman" w:cs="Times New Roman"/>
          <w:color w:val="000000" w:themeColor="text1"/>
          <w:sz w:val="24"/>
          <w:szCs w:val="24"/>
        </w:rPr>
        <w:t xml:space="preserve">ANSWERED </w:t>
      </w:r>
      <w:r w:rsidR="00703554" w:rsidRPr="00912C0C">
        <w:rPr>
          <w:rFonts w:ascii="Times New Roman" w:hAnsi="Times New Roman" w:cs="Times New Roman"/>
          <w:color w:val="000000" w:themeColor="text1"/>
          <w:sz w:val="24"/>
          <w:szCs w:val="24"/>
        </w:rPr>
        <w:t>ON 06</w:t>
      </w:r>
      <w:r w:rsidR="00133EEE" w:rsidRPr="00912C0C">
        <w:rPr>
          <w:rFonts w:ascii="Times New Roman" w:hAnsi="Times New Roman" w:cs="Times New Roman"/>
          <w:color w:val="000000" w:themeColor="text1"/>
          <w:sz w:val="24"/>
          <w:szCs w:val="24"/>
        </w:rPr>
        <w:t>.0</w:t>
      </w:r>
      <w:r w:rsidR="00703554" w:rsidRPr="00912C0C">
        <w:rPr>
          <w:rFonts w:ascii="Times New Roman" w:hAnsi="Times New Roman" w:cs="Times New Roman"/>
          <w:color w:val="000000" w:themeColor="text1"/>
          <w:sz w:val="24"/>
          <w:szCs w:val="24"/>
        </w:rPr>
        <w:t>8</w:t>
      </w:r>
      <w:r w:rsidR="004D0547" w:rsidRPr="00912C0C">
        <w:rPr>
          <w:rFonts w:ascii="Times New Roman" w:hAnsi="Times New Roman" w:cs="Times New Roman"/>
          <w:color w:val="000000" w:themeColor="text1"/>
          <w:sz w:val="24"/>
          <w:szCs w:val="24"/>
        </w:rPr>
        <w:t>.201</w:t>
      </w:r>
      <w:r w:rsidR="00133EEE" w:rsidRPr="00912C0C">
        <w:rPr>
          <w:rFonts w:ascii="Times New Roman" w:hAnsi="Times New Roman" w:cs="Times New Roman"/>
          <w:color w:val="000000" w:themeColor="text1"/>
          <w:sz w:val="24"/>
          <w:szCs w:val="24"/>
        </w:rPr>
        <w:t>8</w:t>
      </w:r>
    </w:p>
    <w:p w:rsidR="00703554" w:rsidRPr="00C25CB7" w:rsidRDefault="00703554" w:rsidP="00912C0C">
      <w:pPr>
        <w:pStyle w:val="NoSpacing"/>
        <w:ind w:left="-540" w:right="-9"/>
        <w:jc w:val="center"/>
        <w:rPr>
          <w:rFonts w:ascii="Times New Roman" w:eastAsia="Calibri" w:hAnsi="Times New Roman" w:cs="Times New Roman"/>
          <w:b/>
          <w:bCs/>
          <w:color w:val="000000" w:themeColor="text1"/>
          <w:sz w:val="6"/>
          <w:szCs w:val="6"/>
        </w:rPr>
      </w:pPr>
    </w:p>
    <w:p w:rsidR="00DE4D2D" w:rsidRPr="00912C0C" w:rsidRDefault="00DE4D2D" w:rsidP="00912C0C">
      <w:pPr>
        <w:pStyle w:val="NoSpacing"/>
        <w:ind w:left="-540" w:right="-9"/>
        <w:jc w:val="center"/>
        <w:rPr>
          <w:rFonts w:ascii="Times New Roman" w:hAnsi="Times New Roman" w:cs="Times New Roman"/>
          <w:b/>
          <w:caps/>
          <w:sz w:val="24"/>
          <w:szCs w:val="24"/>
        </w:rPr>
      </w:pPr>
      <w:r w:rsidRPr="00912C0C">
        <w:rPr>
          <w:rFonts w:ascii="Times New Roman" w:hAnsi="Times New Roman" w:cs="Times New Roman"/>
          <w:b/>
          <w:caps/>
          <w:sz w:val="24"/>
          <w:szCs w:val="24"/>
        </w:rPr>
        <w:t>Irrigation facilities to adivasi areas</w:t>
      </w:r>
    </w:p>
    <w:p w:rsidR="00DE4D2D" w:rsidRPr="00C25CB7" w:rsidRDefault="00DE4D2D" w:rsidP="00912C0C">
      <w:pPr>
        <w:pStyle w:val="NoSpacing"/>
        <w:ind w:left="-540" w:right="-9"/>
        <w:rPr>
          <w:rFonts w:ascii="Times New Roman" w:hAnsi="Times New Roman" w:cs="Times New Roman"/>
          <w:sz w:val="14"/>
          <w:szCs w:val="14"/>
        </w:rPr>
      </w:pPr>
    </w:p>
    <w:p w:rsidR="00DE4D2D" w:rsidRPr="00912C0C" w:rsidRDefault="00DE4D2D" w:rsidP="00912C0C">
      <w:pPr>
        <w:pStyle w:val="NoSpacing"/>
        <w:ind w:left="-540" w:right="-9"/>
        <w:jc w:val="both"/>
        <w:rPr>
          <w:rFonts w:ascii="Times New Roman" w:hAnsi="Times New Roman" w:cs="Times New Roman"/>
          <w:sz w:val="24"/>
          <w:szCs w:val="24"/>
        </w:rPr>
      </w:pPr>
      <w:r w:rsidRPr="00912C0C">
        <w:rPr>
          <w:rFonts w:ascii="Times New Roman" w:hAnsi="Times New Roman" w:cs="Times New Roman"/>
          <w:sz w:val="24"/>
          <w:szCs w:val="24"/>
        </w:rPr>
        <w:t xml:space="preserve">2213. </w:t>
      </w:r>
      <w:r w:rsidRPr="00912C0C">
        <w:rPr>
          <w:rFonts w:ascii="Times New Roman" w:hAnsi="Times New Roman" w:cs="Times New Roman"/>
          <w:sz w:val="24"/>
          <w:szCs w:val="24"/>
        </w:rPr>
        <w:tab/>
        <w:t>SHRI SANJAY SINGH</w:t>
      </w:r>
    </w:p>
    <w:p w:rsidR="00DE4D2D" w:rsidRPr="00C25CB7" w:rsidRDefault="00DE4D2D" w:rsidP="00912C0C">
      <w:pPr>
        <w:pStyle w:val="NoSpacing"/>
        <w:ind w:left="-540" w:right="-9"/>
        <w:jc w:val="both"/>
        <w:rPr>
          <w:rFonts w:ascii="Times New Roman" w:hAnsi="Times New Roman" w:cs="Times New Roman"/>
          <w:sz w:val="14"/>
          <w:szCs w:val="14"/>
        </w:rPr>
      </w:pPr>
    </w:p>
    <w:p w:rsidR="00DE4D2D" w:rsidRPr="00912C0C" w:rsidRDefault="00DE4D2D" w:rsidP="00912C0C">
      <w:pPr>
        <w:pStyle w:val="NoSpacing"/>
        <w:ind w:left="-540" w:right="-9"/>
        <w:jc w:val="both"/>
        <w:rPr>
          <w:rFonts w:ascii="Times New Roman" w:hAnsi="Times New Roman" w:cs="Times New Roman"/>
          <w:sz w:val="24"/>
          <w:szCs w:val="24"/>
        </w:rPr>
      </w:pPr>
      <w:r w:rsidRPr="00912C0C">
        <w:rPr>
          <w:rFonts w:ascii="Times New Roman" w:hAnsi="Times New Roman" w:cs="Times New Roman"/>
          <w:sz w:val="24"/>
          <w:szCs w:val="24"/>
        </w:rPr>
        <w:t xml:space="preserve">Will the Minister of WATER RESOURCES, RIVER DEVELOPMENT AND GANGA REJUVENATION be pleased to </w:t>
      </w:r>
      <w:proofErr w:type="gramStart"/>
      <w:r w:rsidRPr="00912C0C">
        <w:rPr>
          <w:rFonts w:ascii="Times New Roman" w:hAnsi="Times New Roman" w:cs="Times New Roman"/>
          <w:sz w:val="24"/>
          <w:szCs w:val="24"/>
        </w:rPr>
        <w:t>state:</w:t>
      </w:r>
      <w:proofErr w:type="gramEnd"/>
      <w:r w:rsidRPr="00912C0C">
        <w:rPr>
          <w:rFonts w:ascii="Times New Roman" w:hAnsi="Times New Roman" w:cs="Times New Roman"/>
          <w:sz w:val="24"/>
          <w:szCs w:val="24"/>
        </w:rPr>
        <w:t xml:space="preserve"> </w:t>
      </w:r>
    </w:p>
    <w:p w:rsidR="00DE4D2D" w:rsidRPr="00C25CB7" w:rsidRDefault="00DE4D2D" w:rsidP="00912C0C">
      <w:pPr>
        <w:pStyle w:val="NoSpacing"/>
        <w:ind w:left="-540" w:right="-9"/>
        <w:jc w:val="both"/>
        <w:rPr>
          <w:rFonts w:ascii="Times New Roman" w:hAnsi="Times New Roman" w:cs="Times New Roman"/>
          <w:sz w:val="12"/>
          <w:szCs w:val="12"/>
        </w:rPr>
      </w:pPr>
    </w:p>
    <w:p w:rsidR="00DE4D2D" w:rsidRPr="00912C0C" w:rsidRDefault="00DE4D2D" w:rsidP="00912C0C">
      <w:pPr>
        <w:pStyle w:val="NoSpacing"/>
        <w:spacing w:line="360" w:lineRule="auto"/>
        <w:ind w:left="-540" w:right="-9"/>
        <w:jc w:val="both"/>
        <w:rPr>
          <w:rFonts w:ascii="Times New Roman" w:hAnsi="Times New Roman" w:cs="Times New Roman"/>
          <w:sz w:val="24"/>
          <w:szCs w:val="24"/>
        </w:rPr>
      </w:pPr>
      <w:r w:rsidRPr="00912C0C">
        <w:rPr>
          <w:rFonts w:ascii="Times New Roman" w:hAnsi="Times New Roman" w:cs="Times New Roman"/>
          <w:sz w:val="24"/>
          <w:szCs w:val="24"/>
        </w:rPr>
        <w:t xml:space="preserve">(a) </w:t>
      </w:r>
      <w:proofErr w:type="gramStart"/>
      <w:r w:rsidRPr="00912C0C">
        <w:rPr>
          <w:rFonts w:ascii="Times New Roman" w:hAnsi="Times New Roman" w:cs="Times New Roman"/>
          <w:sz w:val="24"/>
          <w:szCs w:val="24"/>
        </w:rPr>
        <w:t>whether</w:t>
      </w:r>
      <w:proofErr w:type="gramEnd"/>
      <w:r w:rsidRPr="00912C0C">
        <w:rPr>
          <w:rFonts w:ascii="Times New Roman" w:hAnsi="Times New Roman" w:cs="Times New Roman"/>
          <w:sz w:val="24"/>
          <w:szCs w:val="24"/>
        </w:rPr>
        <w:t xml:space="preserve"> it is a fact that out of 13.83 </w:t>
      </w:r>
      <w:proofErr w:type="spellStart"/>
      <w:r w:rsidRPr="00912C0C">
        <w:rPr>
          <w:rFonts w:ascii="Times New Roman" w:hAnsi="Times New Roman" w:cs="Times New Roman"/>
          <w:sz w:val="24"/>
          <w:szCs w:val="24"/>
        </w:rPr>
        <w:t>crore</w:t>
      </w:r>
      <w:proofErr w:type="spellEnd"/>
      <w:r w:rsidRPr="00912C0C">
        <w:rPr>
          <w:rFonts w:ascii="Times New Roman" w:hAnsi="Times New Roman" w:cs="Times New Roman"/>
          <w:sz w:val="24"/>
          <w:szCs w:val="24"/>
        </w:rPr>
        <w:t xml:space="preserve"> farm holdings, around 5.8 </w:t>
      </w:r>
      <w:proofErr w:type="spellStart"/>
      <w:r w:rsidRPr="00912C0C">
        <w:rPr>
          <w:rFonts w:ascii="Times New Roman" w:hAnsi="Times New Roman" w:cs="Times New Roman"/>
          <w:sz w:val="24"/>
          <w:szCs w:val="24"/>
        </w:rPr>
        <w:t>crore</w:t>
      </w:r>
      <w:proofErr w:type="spellEnd"/>
      <w:r w:rsidRPr="00912C0C">
        <w:rPr>
          <w:rFonts w:ascii="Times New Roman" w:hAnsi="Times New Roman" w:cs="Times New Roman"/>
          <w:sz w:val="24"/>
          <w:szCs w:val="24"/>
        </w:rPr>
        <w:t xml:space="preserve"> farm holdings are wholly </w:t>
      </w:r>
      <w:proofErr w:type="spellStart"/>
      <w:r w:rsidRPr="00912C0C">
        <w:rPr>
          <w:rFonts w:ascii="Times New Roman" w:hAnsi="Times New Roman" w:cs="Times New Roman"/>
          <w:sz w:val="24"/>
          <w:szCs w:val="24"/>
        </w:rPr>
        <w:t>unirrigated</w:t>
      </w:r>
      <w:proofErr w:type="spellEnd"/>
      <w:r w:rsidRPr="00912C0C">
        <w:rPr>
          <w:rFonts w:ascii="Times New Roman" w:hAnsi="Times New Roman" w:cs="Times New Roman"/>
          <w:sz w:val="24"/>
          <w:szCs w:val="24"/>
        </w:rPr>
        <w:t xml:space="preserve">; </w:t>
      </w:r>
    </w:p>
    <w:p w:rsidR="00DE4D2D" w:rsidRPr="00912C0C" w:rsidRDefault="00DE4D2D" w:rsidP="00912C0C">
      <w:pPr>
        <w:pStyle w:val="NoSpacing"/>
        <w:spacing w:line="360" w:lineRule="auto"/>
        <w:ind w:left="-540" w:right="-9"/>
        <w:jc w:val="both"/>
        <w:rPr>
          <w:rFonts w:ascii="Times New Roman" w:hAnsi="Times New Roman" w:cs="Times New Roman"/>
          <w:sz w:val="24"/>
          <w:szCs w:val="24"/>
        </w:rPr>
      </w:pPr>
      <w:r w:rsidRPr="00912C0C">
        <w:rPr>
          <w:rFonts w:ascii="Times New Roman" w:hAnsi="Times New Roman" w:cs="Times New Roman"/>
          <w:sz w:val="24"/>
          <w:szCs w:val="24"/>
        </w:rPr>
        <w:t xml:space="preserve">(b) </w:t>
      </w:r>
      <w:proofErr w:type="gramStart"/>
      <w:r w:rsidRPr="00912C0C">
        <w:rPr>
          <w:rFonts w:ascii="Times New Roman" w:hAnsi="Times New Roman" w:cs="Times New Roman"/>
          <w:sz w:val="24"/>
          <w:szCs w:val="24"/>
        </w:rPr>
        <w:t>whether</w:t>
      </w:r>
      <w:proofErr w:type="gramEnd"/>
      <w:r w:rsidRPr="00912C0C">
        <w:rPr>
          <w:rFonts w:ascii="Times New Roman" w:hAnsi="Times New Roman" w:cs="Times New Roman"/>
          <w:sz w:val="24"/>
          <w:szCs w:val="24"/>
        </w:rPr>
        <w:t xml:space="preserve"> it is also a fact that </w:t>
      </w:r>
      <w:proofErr w:type="spellStart"/>
      <w:r w:rsidRPr="00912C0C">
        <w:rPr>
          <w:rFonts w:ascii="Times New Roman" w:hAnsi="Times New Roman" w:cs="Times New Roman"/>
          <w:sz w:val="24"/>
          <w:szCs w:val="24"/>
        </w:rPr>
        <w:t>adivasi</w:t>
      </w:r>
      <w:proofErr w:type="spellEnd"/>
      <w:r w:rsidRPr="00912C0C">
        <w:rPr>
          <w:rFonts w:ascii="Times New Roman" w:hAnsi="Times New Roman" w:cs="Times New Roman"/>
          <w:sz w:val="24"/>
          <w:szCs w:val="24"/>
        </w:rPr>
        <w:t xml:space="preserve"> holdings in various States are more-irrigation deprived than rest of the farm holdings; </w:t>
      </w:r>
    </w:p>
    <w:p w:rsidR="00DE4D2D" w:rsidRPr="00912C0C" w:rsidRDefault="00DE4D2D" w:rsidP="00912C0C">
      <w:pPr>
        <w:pStyle w:val="NoSpacing"/>
        <w:spacing w:line="360" w:lineRule="auto"/>
        <w:ind w:left="-540" w:right="-9"/>
        <w:jc w:val="both"/>
        <w:rPr>
          <w:rFonts w:ascii="Times New Roman" w:hAnsi="Times New Roman" w:cs="Times New Roman"/>
          <w:sz w:val="24"/>
          <w:szCs w:val="24"/>
        </w:rPr>
      </w:pPr>
      <w:r w:rsidRPr="00912C0C">
        <w:rPr>
          <w:rFonts w:ascii="Times New Roman" w:hAnsi="Times New Roman" w:cs="Times New Roman"/>
          <w:sz w:val="24"/>
          <w:szCs w:val="24"/>
        </w:rPr>
        <w:t xml:space="preserve">(c) </w:t>
      </w:r>
      <w:proofErr w:type="gramStart"/>
      <w:r w:rsidRPr="00912C0C">
        <w:rPr>
          <w:rFonts w:ascii="Times New Roman" w:hAnsi="Times New Roman" w:cs="Times New Roman"/>
          <w:sz w:val="24"/>
          <w:szCs w:val="24"/>
        </w:rPr>
        <w:t>if</w:t>
      </w:r>
      <w:proofErr w:type="gramEnd"/>
      <w:r w:rsidRPr="00912C0C">
        <w:rPr>
          <w:rFonts w:ascii="Times New Roman" w:hAnsi="Times New Roman" w:cs="Times New Roman"/>
          <w:sz w:val="24"/>
          <w:szCs w:val="24"/>
        </w:rPr>
        <w:t xml:space="preserve"> so, the details thereof and the steps taken by Government to ensure outreach of the irrigation facilities to the </w:t>
      </w:r>
      <w:proofErr w:type="spellStart"/>
      <w:r w:rsidRPr="00912C0C">
        <w:rPr>
          <w:rFonts w:ascii="Times New Roman" w:hAnsi="Times New Roman" w:cs="Times New Roman"/>
          <w:sz w:val="24"/>
          <w:szCs w:val="24"/>
        </w:rPr>
        <w:t>adivasi</w:t>
      </w:r>
      <w:proofErr w:type="spellEnd"/>
      <w:r w:rsidRPr="00912C0C">
        <w:rPr>
          <w:rFonts w:ascii="Times New Roman" w:hAnsi="Times New Roman" w:cs="Times New Roman"/>
          <w:sz w:val="24"/>
          <w:szCs w:val="24"/>
        </w:rPr>
        <w:t xml:space="preserve"> areas and holdings, State-wise; and </w:t>
      </w:r>
    </w:p>
    <w:p w:rsidR="00703554" w:rsidRPr="00912C0C" w:rsidRDefault="00DE4D2D" w:rsidP="00912C0C">
      <w:pPr>
        <w:pStyle w:val="NoSpacing"/>
        <w:spacing w:line="360" w:lineRule="auto"/>
        <w:ind w:left="-540" w:right="-9"/>
        <w:jc w:val="both"/>
        <w:rPr>
          <w:rFonts w:ascii="Times New Roman" w:eastAsia="Calibri" w:hAnsi="Times New Roman" w:cs="Times New Roman"/>
          <w:b/>
          <w:bCs/>
          <w:color w:val="000000" w:themeColor="text1"/>
          <w:sz w:val="24"/>
          <w:szCs w:val="24"/>
        </w:rPr>
      </w:pPr>
      <w:r w:rsidRPr="00912C0C">
        <w:rPr>
          <w:rFonts w:ascii="Times New Roman" w:hAnsi="Times New Roman" w:cs="Times New Roman"/>
          <w:sz w:val="24"/>
          <w:szCs w:val="24"/>
        </w:rPr>
        <w:t xml:space="preserve">(d) </w:t>
      </w:r>
      <w:proofErr w:type="gramStart"/>
      <w:r w:rsidRPr="00912C0C">
        <w:rPr>
          <w:rFonts w:ascii="Times New Roman" w:hAnsi="Times New Roman" w:cs="Times New Roman"/>
          <w:sz w:val="24"/>
          <w:szCs w:val="24"/>
        </w:rPr>
        <w:t>the</w:t>
      </w:r>
      <w:proofErr w:type="gramEnd"/>
      <w:r w:rsidRPr="00912C0C">
        <w:rPr>
          <w:rFonts w:ascii="Times New Roman" w:hAnsi="Times New Roman" w:cs="Times New Roman"/>
          <w:sz w:val="24"/>
          <w:szCs w:val="24"/>
        </w:rPr>
        <w:t xml:space="preserve"> details of the hectares of land identified to bridge the gap between irrigation potential created and irrigation potential utilised since 2014, year-wise?</w:t>
      </w:r>
    </w:p>
    <w:p w:rsidR="00703554" w:rsidRPr="00912C0C" w:rsidRDefault="00703554" w:rsidP="00912C0C">
      <w:pPr>
        <w:pStyle w:val="NoSpacing"/>
        <w:ind w:left="-540" w:right="-9"/>
        <w:jc w:val="center"/>
        <w:rPr>
          <w:rFonts w:ascii="Times New Roman" w:eastAsia="Calibri" w:hAnsi="Times New Roman" w:cs="Times New Roman"/>
          <w:b/>
          <w:bCs/>
          <w:color w:val="000000" w:themeColor="text1"/>
          <w:sz w:val="8"/>
          <w:szCs w:val="8"/>
        </w:rPr>
      </w:pPr>
    </w:p>
    <w:p w:rsidR="005C7B62" w:rsidRPr="00912C0C" w:rsidRDefault="005C7B62" w:rsidP="00912C0C">
      <w:pPr>
        <w:pStyle w:val="NoSpacing"/>
        <w:ind w:left="-540" w:right="-9"/>
        <w:jc w:val="center"/>
        <w:rPr>
          <w:rFonts w:ascii="Times New Roman" w:eastAsia="Calibri" w:hAnsi="Times New Roman" w:cs="Times New Roman"/>
          <w:b/>
          <w:bCs/>
          <w:color w:val="000000" w:themeColor="text1"/>
          <w:sz w:val="24"/>
          <w:szCs w:val="24"/>
        </w:rPr>
      </w:pPr>
      <w:r w:rsidRPr="00912C0C">
        <w:rPr>
          <w:rFonts w:ascii="Times New Roman" w:eastAsia="Calibri" w:hAnsi="Times New Roman" w:cs="Times New Roman"/>
          <w:b/>
          <w:bCs/>
          <w:color w:val="000000" w:themeColor="text1"/>
          <w:sz w:val="24"/>
          <w:szCs w:val="24"/>
        </w:rPr>
        <w:t>ANSWER</w:t>
      </w:r>
    </w:p>
    <w:p w:rsidR="0076694F" w:rsidRPr="00912C0C" w:rsidRDefault="0076694F" w:rsidP="00912C0C">
      <w:pPr>
        <w:pStyle w:val="NoSpacing"/>
        <w:ind w:left="-540" w:right="-9"/>
        <w:jc w:val="center"/>
        <w:rPr>
          <w:rFonts w:ascii="Times New Roman" w:eastAsia="Calibri" w:hAnsi="Times New Roman" w:cs="Times New Roman"/>
          <w:b/>
          <w:bCs/>
          <w:color w:val="000000" w:themeColor="text1"/>
          <w:sz w:val="14"/>
          <w:szCs w:val="14"/>
        </w:rPr>
      </w:pPr>
    </w:p>
    <w:p w:rsidR="0076694F" w:rsidRPr="00912C0C" w:rsidRDefault="0076694F" w:rsidP="00912C0C">
      <w:pPr>
        <w:tabs>
          <w:tab w:val="left" w:pos="-90"/>
        </w:tabs>
        <w:spacing w:after="0" w:line="240" w:lineRule="auto"/>
        <w:ind w:left="-540" w:right="-9"/>
        <w:jc w:val="both"/>
        <w:rPr>
          <w:rFonts w:ascii="Times New Roman" w:hAnsi="Times New Roman" w:cs="Times New Roman"/>
          <w:bCs/>
          <w:sz w:val="24"/>
          <w:szCs w:val="24"/>
        </w:rPr>
      </w:pPr>
      <w:r w:rsidRPr="00912C0C">
        <w:rPr>
          <w:rFonts w:ascii="Times New Roman" w:eastAsia="Times New Roman" w:hAnsi="Times New Roman" w:cs="Times New Roman"/>
          <w:bCs/>
          <w:sz w:val="24"/>
          <w:szCs w:val="24"/>
        </w:rPr>
        <w:t xml:space="preserve">THE MINISTER OF STATE FOR WATER RESOURCES, </w:t>
      </w:r>
      <w:r w:rsidRPr="00912C0C">
        <w:rPr>
          <w:rFonts w:ascii="Times New Roman" w:eastAsia="Times New Roman" w:hAnsi="Times New Roman" w:cs="Times New Roman"/>
          <w:bCs/>
          <w:sz w:val="24"/>
          <w:szCs w:val="24"/>
          <w:lang w:val="en-IN"/>
        </w:rPr>
        <w:t xml:space="preserve">RIVER DEVELOPMENT AND GANGA REJUVENATION </w:t>
      </w:r>
      <w:r w:rsidRPr="00912C0C">
        <w:rPr>
          <w:rFonts w:ascii="Times New Roman" w:eastAsia="Times New Roman" w:hAnsi="Times New Roman" w:cs="Times New Roman"/>
          <w:bCs/>
          <w:sz w:val="24"/>
          <w:szCs w:val="24"/>
        </w:rPr>
        <w:t>&amp; PARLIAMENTARY AFFAIRS</w:t>
      </w:r>
    </w:p>
    <w:p w:rsidR="0076694F" w:rsidRPr="00912C0C" w:rsidRDefault="0076694F" w:rsidP="00912C0C">
      <w:pPr>
        <w:tabs>
          <w:tab w:val="left" w:pos="-90"/>
        </w:tabs>
        <w:spacing w:after="0" w:line="240" w:lineRule="auto"/>
        <w:ind w:left="-540" w:right="-9"/>
        <w:jc w:val="both"/>
        <w:rPr>
          <w:rFonts w:ascii="Times New Roman" w:hAnsi="Times New Roman" w:cs="Times New Roman"/>
          <w:bCs/>
          <w:sz w:val="12"/>
          <w:szCs w:val="12"/>
        </w:rPr>
      </w:pPr>
    </w:p>
    <w:p w:rsidR="0076694F" w:rsidRPr="00912C0C" w:rsidRDefault="0076694F" w:rsidP="00912C0C">
      <w:pPr>
        <w:tabs>
          <w:tab w:val="left" w:pos="-90"/>
        </w:tabs>
        <w:spacing w:after="0" w:line="240" w:lineRule="auto"/>
        <w:ind w:left="-540" w:right="-9"/>
        <w:jc w:val="both"/>
        <w:rPr>
          <w:rFonts w:ascii="Times New Roman" w:eastAsia="Times New Roman" w:hAnsi="Times New Roman" w:cs="Times New Roman"/>
          <w:bCs/>
          <w:sz w:val="24"/>
          <w:szCs w:val="24"/>
        </w:rPr>
      </w:pPr>
      <w:r w:rsidRPr="00912C0C">
        <w:rPr>
          <w:rFonts w:ascii="Times New Roman" w:eastAsia="Times New Roman" w:hAnsi="Times New Roman" w:cs="Times New Roman"/>
          <w:bCs/>
          <w:sz w:val="24"/>
          <w:szCs w:val="24"/>
        </w:rPr>
        <w:t>(</w:t>
      </w:r>
      <w:r w:rsidRPr="00912C0C">
        <w:rPr>
          <w:rFonts w:ascii="Times New Roman" w:eastAsia="Times New Roman" w:hAnsi="Times New Roman" w:cs="Times New Roman"/>
          <w:bCs/>
          <w:caps/>
          <w:sz w:val="24"/>
          <w:szCs w:val="24"/>
        </w:rPr>
        <w:t>Shri Arjun Ram Meghwal</w:t>
      </w:r>
      <w:r w:rsidRPr="00912C0C">
        <w:rPr>
          <w:rFonts w:ascii="Times New Roman" w:eastAsia="Times New Roman" w:hAnsi="Times New Roman" w:cs="Times New Roman"/>
          <w:bCs/>
          <w:sz w:val="24"/>
          <w:szCs w:val="24"/>
        </w:rPr>
        <w:t>)</w:t>
      </w:r>
    </w:p>
    <w:p w:rsidR="00682637" w:rsidRPr="00912C0C" w:rsidRDefault="00682637" w:rsidP="00912C0C">
      <w:pPr>
        <w:spacing w:after="0" w:line="240" w:lineRule="auto"/>
        <w:ind w:left="-540" w:right="-9"/>
        <w:jc w:val="both"/>
        <w:rPr>
          <w:rFonts w:ascii="Times New Roman" w:eastAsia="Times New Roman" w:hAnsi="Times New Roman" w:cs="Times New Roman"/>
          <w:bCs/>
          <w:color w:val="000000" w:themeColor="text1"/>
          <w:sz w:val="12"/>
          <w:szCs w:val="12"/>
        </w:rPr>
      </w:pPr>
    </w:p>
    <w:p w:rsidR="00912C0C" w:rsidRDefault="00912C0C" w:rsidP="00912C0C">
      <w:pPr>
        <w:pStyle w:val="Header"/>
        <w:tabs>
          <w:tab w:val="clear" w:pos="4513"/>
          <w:tab w:val="clear" w:pos="9026"/>
          <w:tab w:val="left" w:pos="426"/>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(a)  </w:t>
      </w:r>
      <w:r w:rsidRPr="00912C0C">
        <w:rPr>
          <w:rFonts w:ascii="Times New Roman" w:hAnsi="Times New Roman" w:cs="Times New Roman"/>
          <w:sz w:val="24"/>
          <w:szCs w:val="24"/>
        </w:rPr>
        <w:t>Yes</w:t>
      </w:r>
      <w:r w:rsidR="0081265C">
        <w:rPr>
          <w:rFonts w:ascii="Times New Roman" w:hAnsi="Times New Roman" w:cs="Times New Roman"/>
          <w:sz w:val="24"/>
          <w:szCs w:val="24"/>
        </w:rPr>
        <w:t>,</w:t>
      </w:r>
      <w:r w:rsidRPr="00912C0C">
        <w:rPr>
          <w:rFonts w:ascii="Times New Roman" w:hAnsi="Times New Roman" w:cs="Times New Roman"/>
          <w:sz w:val="24"/>
          <w:szCs w:val="24"/>
        </w:rPr>
        <w:t xml:space="preserve"> Sir.</w:t>
      </w:r>
    </w:p>
    <w:p w:rsidR="00912C0C" w:rsidRPr="00912C0C" w:rsidRDefault="00912C0C" w:rsidP="00912C0C">
      <w:pPr>
        <w:pStyle w:val="Header"/>
        <w:tabs>
          <w:tab w:val="clear" w:pos="4513"/>
          <w:tab w:val="clear" w:pos="9026"/>
          <w:tab w:val="left" w:pos="426"/>
        </w:tabs>
        <w:spacing w:line="360" w:lineRule="auto"/>
        <w:ind w:left="-540"/>
        <w:jc w:val="both"/>
        <w:rPr>
          <w:rFonts w:ascii="Times New Roman" w:hAnsi="Times New Roman" w:cs="Times New Roman"/>
          <w:sz w:val="2"/>
          <w:szCs w:val="2"/>
        </w:rPr>
      </w:pPr>
    </w:p>
    <w:p w:rsidR="00912C0C" w:rsidRPr="00912C0C" w:rsidRDefault="00912C0C" w:rsidP="00C25CB7">
      <w:pPr>
        <w:pStyle w:val="Header"/>
        <w:tabs>
          <w:tab w:val="left" w:pos="426"/>
        </w:tabs>
        <w:spacing w:line="360" w:lineRule="auto"/>
        <w:ind w:left="-540"/>
        <w:jc w:val="both"/>
        <w:rPr>
          <w:rFonts w:ascii="Times New Roman" w:hAnsi="Times New Roman" w:cs="Times New Roman"/>
          <w:sz w:val="24"/>
          <w:szCs w:val="24"/>
        </w:rPr>
      </w:pPr>
      <w:r w:rsidRPr="00912C0C">
        <w:rPr>
          <w:rFonts w:ascii="Times New Roman" w:hAnsi="Times New Roman" w:cs="Times New Roman"/>
          <w:sz w:val="24"/>
          <w:szCs w:val="24"/>
        </w:rPr>
        <w:t xml:space="preserve">(b) &amp; (c) The States/UTs-wise net area sown and net irrigated area of operational holdings in respect of </w:t>
      </w:r>
      <w:proofErr w:type="spellStart"/>
      <w:r w:rsidRPr="00912C0C">
        <w:rPr>
          <w:rFonts w:ascii="Times New Roman" w:hAnsi="Times New Roman" w:cs="Times New Roman"/>
          <w:sz w:val="24"/>
          <w:szCs w:val="24"/>
        </w:rPr>
        <w:t>Adivasi</w:t>
      </w:r>
      <w:proofErr w:type="spellEnd"/>
      <w:r w:rsidRPr="00912C0C">
        <w:rPr>
          <w:rFonts w:ascii="Times New Roman" w:hAnsi="Times New Roman" w:cs="Times New Roman"/>
          <w:sz w:val="24"/>
          <w:szCs w:val="24"/>
        </w:rPr>
        <w:t xml:space="preserve"> / Schedule Tribe &amp; rest of the Social Groups is at </w:t>
      </w:r>
      <w:r w:rsidRPr="00912C0C">
        <w:rPr>
          <w:rFonts w:ascii="Times New Roman" w:hAnsi="Times New Roman" w:cs="Times New Roman"/>
          <w:b/>
          <w:bCs/>
          <w:sz w:val="24"/>
          <w:szCs w:val="24"/>
        </w:rPr>
        <w:t>Annexure-I</w:t>
      </w:r>
      <w:r w:rsidRPr="00912C0C">
        <w:rPr>
          <w:rFonts w:ascii="Times New Roman" w:hAnsi="Times New Roman" w:cs="Times New Roman"/>
          <w:sz w:val="24"/>
          <w:szCs w:val="24"/>
        </w:rPr>
        <w:t>. The Government of India has launch</w:t>
      </w:r>
      <w:r w:rsidR="0081265C">
        <w:rPr>
          <w:rFonts w:ascii="Times New Roman" w:hAnsi="Times New Roman" w:cs="Times New Roman"/>
          <w:sz w:val="24"/>
          <w:szCs w:val="24"/>
        </w:rPr>
        <w:t xml:space="preserve">ed </w:t>
      </w:r>
      <w:proofErr w:type="spellStart"/>
      <w:r w:rsidR="0081265C">
        <w:rPr>
          <w:rFonts w:ascii="Times New Roman" w:hAnsi="Times New Roman" w:cs="Times New Roman"/>
          <w:sz w:val="24"/>
          <w:szCs w:val="24"/>
        </w:rPr>
        <w:t>Pradhan</w:t>
      </w:r>
      <w:proofErr w:type="spellEnd"/>
      <w:r w:rsidR="0081265C">
        <w:rPr>
          <w:rFonts w:ascii="Times New Roman" w:hAnsi="Times New Roman" w:cs="Times New Roman"/>
          <w:sz w:val="24"/>
          <w:szCs w:val="24"/>
        </w:rPr>
        <w:t xml:space="preserve"> </w:t>
      </w:r>
      <w:proofErr w:type="spellStart"/>
      <w:r w:rsidR="0081265C">
        <w:rPr>
          <w:rFonts w:ascii="Times New Roman" w:hAnsi="Times New Roman" w:cs="Times New Roman"/>
          <w:sz w:val="24"/>
          <w:szCs w:val="24"/>
        </w:rPr>
        <w:t>Mantri</w:t>
      </w:r>
      <w:proofErr w:type="spellEnd"/>
      <w:r w:rsidR="0081265C">
        <w:rPr>
          <w:rFonts w:ascii="Times New Roman" w:hAnsi="Times New Roman" w:cs="Times New Roman"/>
          <w:sz w:val="24"/>
          <w:szCs w:val="24"/>
        </w:rPr>
        <w:t xml:space="preserve"> </w:t>
      </w:r>
      <w:proofErr w:type="spellStart"/>
      <w:r w:rsidR="0081265C">
        <w:rPr>
          <w:rFonts w:ascii="Times New Roman" w:hAnsi="Times New Roman" w:cs="Times New Roman"/>
          <w:sz w:val="24"/>
          <w:szCs w:val="24"/>
        </w:rPr>
        <w:t>Krishi</w:t>
      </w:r>
      <w:proofErr w:type="spellEnd"/>
      <w:r w:rsidR="0081265C">
        <w:rPr>
          <w:rFonts w:ascii="Times New Roman" w:hAnsi="Times New Roman" w:cs="Times New Roman"/>
          <w:sz w:val="24"/>
          <w:szCs w:val="24"/>
        </w:rPr>
        <w:t xml:space="preserve"> </w:t>
      </w:r>
      <w:proofErr w:type="spellStart"/>
      <w:r w:rsidR="0081265C">
        <w:rPr>
          <w:rFonts w:ascii="Times New Roman" w:hAnsi="Times New Roman" w:cs="Times New Roman"/>
          <w:sz w:val="24"/>
          <w:szCs w:val="24"/>
        </w:rPr>
        <w:t>Sinchayee</w:t>
      </w:r>
      <w:proofErr w:type="spellEnd"/>
      <w:r w:rsidRPr="00912C0C">
        <w:rPr>
          <w:rFonts w:ascii="Times New Roman" w:hAnsi="Times New Roman" w:cs="Times New Roman"/>
          <w:sz w:val="24"/>
          <w:szCs w:val="24"/>
        </w:rPr>
        <w:t xml:space="preserve"> </w:t>
      </w:r>
      <w:proofErr w:type="spellStart"/>
      <w:r w:rsidRPr="00912C0C">
        <w:rPr>
          <w:rFonts w:ascii="Times New Roman" w:hAnsi="Times New Roman" w:cs="Times New Roman"/>
          <w:sz w:val="24"/>
          <w:szCs w:val="24"/>
        </w:rPr>
        <w:t>Yojana</w:t>
      </w:r>
      <w:proofErr w:type="spellEnd"/>
      <w:r w:rsidRPr="00912C0C">
        <w:rPr>
          <w:rFonts w:ascii="Times New Roman" w:hAnsi="Times New Roman" w:cs="Times New Roman"/>
          <w:sz w:val="24"/>
          <w:szCs w:val="24"/>
        </w:rPr>
        <w:t xml:space="preserve"> (</w:t>
      </w:r>
      <w:proofErr w:type="spellStart"/>
      <w:r w:rsidRPr="00912C0C">
        <w:rPr>
          <w:rFonts w:ascii="Times New Roman" w:hAnsi="Times New Roman" w:cs="Times New Roman"/>
          <w:sz w:val="24"/>
          <w:szCs w:val="24"/>
        </w:rPr>
        <w:t>PMKSY</w:t>
      </w:r>
      <w:proofErr w:type="spellEnd"/>
      <w:r w:rsidRPr="00912C0C">
        <w:rPr>
          <w:rFonts w:ascii="Times New Roman" w:hAnsi="Times New Roman" w:cs="Times New Roman"/>
          <w:sz w:val="24"/>
          <w:szCs w:val="24"/>
        </w:rPr>
        <w:t xml:space="preserve">) in year 2015-16 with a motto to provide </w:t>
      </w:r>
      <w:r w:rsidRPr="00912C0C">
        <w:rPr>
          <w:rFonts w:ascii="Times New Roman" w:hAnsi="Times New Roman" w:cs="Times New Roman"/>
          <w:bCs/>
          <w:sz w:val="24"/>
          <w:szCs w:val="24"/>
        </w:rPr>
        <w:t>‘</w:t>
      </w:r>
      <w:proofErr w:type="spellStart"/>
      <w:r w:rsidRPr="00912C0C">
        <w:rPr>
          <w:rFonts w:ascii="Times New Roman" w:hAnsi="Times New Roman" w:cs="Times New Roman"/>
          <w:bCs/>
          <w:sz w:val="24"/>
          <w:szCs w:val="24"/>
        </w:rPr>
        <w:t>Har</w:t>
      </w:r>
      <w:proofErr w:type="spellEnd"/>
      <w:r w:rsidRPr="00912C0C">
        <w:rPr>
          <w:rFonts w:ascii="Times New Roman" w:hAnsi="Times New Roman" w:cs="Times New Roman"/>
          <w:bCs/>
          <w:sz w:val="24"/>
          <w:szCs w:val="24"/>
        </w:rPr>
        <w:t xml:space="preserve"> </w:t>
      </w:r>
      <w:proofErr w:type="spellStart"/>
      <w:r w:rsidRPr="00912C0C">
        <w:rPr>
          <w:rFonts w:ascii="Times New Roman" w:hAnsi="Times New Roman" w:cs="Times New Roman"/>
          <w:bCs/>
          <w:sz w:val="24"/>
          <w:szCs w:val="24"/>
        </w:rPr>
        <w:t>Khet</w:t>
      </w:r>
      <w:proofErr w:type="spellEnd"/>
      <w:r w:rsidRPr="00912C0C">
        <w:rPr>
          <w:rFonts w:ascii="Times New Roman" w:hAnsi="Times New Roman" w:cs="Times New Roman"/>
          <w:bCs/>
          <w:sz w:val="24"/>
          <w:szCs w:val="24"/>
        </w:rPr>
        <w:t xml:space="preserve"> </w:t>
      </w:r>
      <w:proofErr w:type="spellStart"/>
      <w:r w:rsidRPr="00912C0C">
        <w:rPr>
          <w:rFonts w:ascii="Times New Roman" w:hAnsi="Times New Roman" w:cs="Times New Roman"/>
          <w:bCs/>
          <w:sz w:val="24"/>
          <w:szCs w:val="24"/>
        </w:rPr>
        <w:t>Ko</w:t>
      </w:r>
      <w:proofErr w:type="spellEnd"/>
      <w:r w:rsidRPr="00912C0C">
        <w:rPr>
          <w:rFonts w:ascii="Times New Roman" w:hAnsi="Times New Roman" w:cs="Times New Roman"/>
          <w:bCs/>
          <w:sz w:val="24"/>
          <w:szCs w:val="24"/>
        </w:rPr>
        <w:t xml:space="preserve"> </w:t>
      </w:r>
      <w:proofErr w:type="spellStart"/>
      <w:r w:rsidRPr="00912C0C">
        <w:rPr>
          <w:rFonts w:ascii="Times New Roman" w:hAnsi="Times New Roman" w:cs="Times New Roman"/>
          <w:bCs/>
          <w:sz w:val="24"/>
          <w:szCs w:val="24"/>
        </w:rPr>
        <w:t>Pani</w:t>
      </w:r>
      <w:proofErr w:type="spellEnd"/>
      <w:r w:rsidRPr="00912C0C">
        <w:rPr>
          <w:rFonts w:ascii="Times New Roman" w:hAnsi="Times New Roman" w:cs="Times New Roman"/>
          <w:bCs/>
          <w:sz w:val="24"/>
          <w:szCs w:val="24"/>
        </w:rPr>
        <w:t>’</w:t>
      </w:r>
      <w:r w:rsidRPr="00912C0C">
        <w:rPr>
          <w:rFonts w:ascii="Times New Roman" w:hAnsi="Times New Roman" w:cs="Times New Roman"/>
          <w:sz w:val="24"/>
          <w:szCs w:val="24"/>
        </w:rPr>
        <w:t xml:space="preserve"> and </w:t>
      </w:r>
      <w:r w:rsidRPr="00912C0C">
        <w:rPr>
          <w:rFonts w:ascii="Times New Roman" w:hAnsi="Times New Roman" w:cs="Times New Roman"/>
          <w:bCs/>
          <w:sz w:val="24"/>
          <w:szCs w:val="24"/>
        </w:rPr>
        <w:t>‘More crop per drop’</w:t>
      </w:r>
      <w:r w:rsidRPr="00912C0C">
        <w:rPr>
          <w:rFonts w:ascii="Times New Roman" w:hAnsi="Times New Roman" w:cs="Times New Roman"/>
          <w:sz w:val="24"/>
          <w:szCs w:val="24"/>
        </w:rPr>
        <w:t xml:space="preserve"> enhancing physical access of water on farm and expand cultivable area under assured irrigation, improve on farm water use efficiency, introduce sustainable water conservation practices etc. Major and medium irrigation/ multipurpose irrigation projects are being funded under PMKSY-Accelerated Irrigation Benefits Program (AIBP). 99 projects, out of 149 ongoing projects under AIBP, have been identified as priority projects for completion in three phases by 2019. Completion of these 99 priority projects would result in creation of an irrigation potential of 76.03 </w:t>
      </w:r>
      <w:proofErr w:type="spellStart"/>
      <w:r w:rsidRPr="00912C0C">
        <w:rPr>
          <w:rFonts w:ascii="Times New Roman" w:hAnsi="Times New Roman" w:cs="Times New Roman"/>
          <w:sz w:val="24"/>
          <w:szCs w:val="24"/>
        </w:rPr>
        <w:t>lakh</w:t>
      </w:r>
      <w:proofErr w:type="spellEnd"/>
      <w:r w:rsidRPr="00912C0C">
        <w:rPr>
          <w:rFonts w:ascii="Times New Roman" w:hAnsi="Times New Roman" w:cs="Times New Roman"/>
          <w:sz w:val="24"/>
          <w:szCs w:val="24"/>
        </w:rPr>
        <w:t xml:space="preserve"> hectares. Among 99 priority projects, there are 20 projects under Tribal sub-plan (TSP) ensuring irrigation facilities to the tribal/</w:t>
      </w:r>
      <w:proofErr w:type="spellStart"/>
      <w:r w:rsidRPr="00912C0C">
        <w:rPr>
          <w:rFonts w:ascii="Times New Roman" w:hAnsi="Times New Roman" w:cs="Times New Roman"/>
          <w:sz w:val="24"/>
          <w:szCs w:val="24"/>
        </w:rPr>
        <w:t>adivasi</w:t>
      </w:r>
      <w:proofErr w:type="spellEnd"/>
      <w:r w:rsidRPr="00912C0C">
        <w:rPr>
          <w:rFonts w:ascii="Times New Roman" w:hAnsi="Times New Roman" w:cs="Times New Roman"/>
          <w:sz w:val="24"/>
          <w:szCs w:val="24"/>
        </w:rPr>
        <w:t xml:space="preserve"> areas. The State-wise details are given at </w:t>
      </w:r>
      <w:r w:rsidRPr="00912C0C">
        <w:rPr>
          <w:rFonts w:ascii="Times New Roman" w:hAnsi="Times New Roman" w:cs="Times New Roman"/>
          <w:b/>
          <w:bCs/>
          <w:sz w:val="24"/>
          <w:szCs w:val="24"/>
        </w:rPr>
        <w:t>Annexure-II</w:t>
      </w:r>
      <w:r w:rsidRPr="00912C0C">
        <w:rPr>
          <w:rFonts w:ascii="Times New Roman" w:hAnsi="Times New Roman" w:cs="Times New Roman"/>
          <w:sz w:val="24"/>
          <w:szCs w:val="24"/>
        </w:rPr>
        <w:t xml:space="preserve">. </w:t>
      </w:r>
    </w:p>
    <w:p w:rsidR="00C25CB7" w:rsidRPr="00C25CB7" w:rsidRDefault="00C25CB7" w:rsidP="00C25CB7">
      <w:pPr>
        <w:pStyle w:val="Header"/>
        <w:tabs>
          <w:tab w:val="left" w:pos="851"/>
        </w:tabs>
        <w:ind w:left="-540"/>
        <w:jc w:val="both"/>
        <w:rPr>
          <w:rFonts w:ascii="Times New Roman" w:hAnsi="Times New Roman" w:cs="Times New Roman"/>
          <w:sz w:val="18"/>
          <w:szCs w:val="18"/>
        </w:rPr>
      </w:pPr>
    </w:p>
    <w:p w:rsidR="00912C0C" w:rsidRDefault="00912C0C" w:rsidP="00C25CB7">
      <w:pPr>
        <w:pStyle w:val="Header"/>
        <w:tabs>
          <w:tab w:val="left" w:pos="851"/>
        </w:tabs>
        <w:spacing w:line="360" w:lineRule="auto"/>
        <w:ind w:left="-540"/>
        <w:jc w:val="both"/>
        <w:rPr>
          <w:rFonts w:ascii="Times New Roman" w:hAnsi="Times New Roman" w:cs="Times New Roman"/>
          <w:sz w:val="24"/>
          <w:szCs w:val="24"/>
        </w:rPr>
      </w:pPr>
      <w:r w:rsidRPr="00912C0C">
        <w:rPr>
          <w:rFonts w:ascii="Times New Roman" w:hAnsi="Times New Roman" w:cs="Times New Roman"/>
          <w:sz w:val="24"/>
          <w:szCs w:val="24"/>
        </w:rPr>
        <w:t>(d) The details of the land identified (</w:t>
      </w:r>
      <w:proofErr w:type="spellStart"/>
      <w:r w:rsidRPr="00912C0C">
        <w:rPr>
          <w:rFonts w:ascii="Times New Roman" w:hAnsi="Times New Roman" w:cs="Times New Roman"/>
          <w:sz w:val="24"/>
          <w:szCs w:val="24"/>
        </w:rPr>
        <w:t>Culturable</w:t>
      </w:r>
      <w:proofErr w:type="spellEnd"/>
      <w:r w:rsidRPr="00912C0C">
        <w:rPr>
          <w:rFonts w:ascii="Times New Roman" w:hAnsi="Times New Roman" w:cs="Times New Roman"/>
          <w:sz w:val="24"/>
          <w:szCs w:val="24"/>
        </w:rPr>
        <w:t xml:space="preserve"> command Area) to bridge the gap between irrigation potential created and irrigation potential utilized </w:t>
      </w:r>
      <w:r w:rsidR="0081265C">
        <w:rPr>
          <w:rFonts w:ascii="Times New Roman" w:hAnsi="Times New Roman" w:cs="Times New Roman"/>
          <w:sz w:val="24"/>
          <w:szCs w:val="24"/>
        </w:rPr>
        <w:t xml:space="preserve">by way of Command Area Development and Water Management Program </w:t>
      </w:r>
      <w:r w:rsidRPr="00912C0C">
        <w:rPr>
          <w:rFonts w:ascii="Times New Roman" w:hAnsi="Times New Roman" w:cs="Times New Roman"/>
          <w:sz w:val="24"/>
          <w:szCs w:val="24"/>
        </w:rPr>
        <w:t xml:space="preserve">since 2014 (year- wise) are given at </w:t>
      </w:r>
      <w:r w:rsidRPr="00912C0C">
        <w:rPr>
          <w:rFonts w:ascii="Times New Roman" w:hAnsi="Times New Roman" w:cs="Times New Roman"/>
          <w:b/>
          <w:bCs/>
          <w:sz w:val="24"/>
          <w:szCs w:val="24"/>
        </w:rPr>
        <w:t>Annexure-III</w:t>
      </w:r>
      <w:r w:rsidRPr="00912C0C">
        <w:rPr>
          <w:rFonts w:ascii="Times New Roman" w:hAnsi="Times New Roman" w:cs="Times New Roman"/>
          <w:sz w:val="24"/>
          <w:szCs w:val="24"/>
        </w:rPr>
        <w:t>.</w:t>
      </w:r>
    </w:p>
    <w:p w:rsidR="00912C0C" w:rsidRPr="005A36AD" w:rsidRDefault="00912C0C" w:rsidP="00912C0C">
      <w:pPr>
        <w:pStyle w:val="Header"/>
        <w:tabs>
          <w:tab w:val="left" w:pos="851"/>
        </w:tabs>
        <w:spacing w:after="240"/>
        <w:ind w:left="-540"/>
        <w:jc w:val="center"/>
        <w:rPr>
          <w:rFonts w:ascii="Arial" w:hAnsi="Arial" w:cs="Arial"/>
        </w:rPr>
      </w:pPr>
      <w:r>
        <w:rPr>
          <w:rFonts w:ascii="Times New Roman" w:hAnsi="Times New Roman" w:cs="Times New Roman"/>
          <w:sz w:val="24"/>
          <w:szCs w:val="24"/>
        </w:rPr>
        <w:t>*****</w:t>
      </w:r>
      <w:r w:rsidRPr="005A36AD">
        <w:rPr>
          <w:rFonts w:ascii="Arial" w:hAnsi="Arial" w:cs="Arial"/>
        </w:rPr>
        <w:br w:type="page"/>
      </w:r>
    </w:p>
    <w:p w:rsidR="00912C0C" w:rsidRDefault="00912C0C" w:rsidP="00912C0C">
      <w:pPr>
        <w:pStyle w:val="Default"/>
        <w:jc w:val="right"/>
        <w:rPr>
          <w:b/>
          <w:bCs/>
          <w:u w:val="single"/>
        </w:rPr>
        <w:sectPr w:rsidR="00912C0C" w:rsidSect="00912C0C">
          <w:type w:val="nextColumn"/>
          <w:pgSz w:w="11906" w:h="16838"/>
          <w:pgMar w:top="810" w:right="836" w:bottom="540" w:left="1440" w:header="708" w:footer="708" w:gutter="0"/>
          <w:cols w:space="708"/>
          <w:docGrid w:linePitch="360"/>
        </w:sectPr>
      </w:pPr>
    </w:p>
    <w:p w:rsidR="00912C0C" w:rsidRPr="00D84971" w:rsidRDefault="00912C0C" w:rsidP="00912C0C">
      <w:pPr>
        <w:pStyle w:val="Default"/>
        <w:ind w:left="-540" w:right="-442"/>
        <w:jc w:val="right"/>
        <w:rPr>
          <w:b/>
          <w:bCs/>
          <w:u w:val="single"/>
        </w:rPr>
      </w:pPr>
      <w:r w:rsidRPr="00D84971">
        <w:rPr>
          <w:b/>
          <w:bCs/>
          <w:u w:val="single"/>
        </w:rPr>
        <w:lastRenderedPageBreak/>
        <w:t xml:space="preserve">Annexure-I </w:t>
      </w:r>
    </w:p>
    <w:p w:rsidR="00912C0C" w:rsidRPr="00D84971" w:rsidRDefault="00912C0C" w:rsidP="00912C0C">
      <w:pPr>
        <w:pStyle w:val="Default"/>
        <w:ind w:left="-540" w:right="-442"/>
        <w:jc w:val="right"/>
      </w:pPr>
    </w:p>
    <w:p w:rsidR="00912C0C" w:rsidRPr="00D84971" w:rsidRDefault="00912C0C" w:rsidP="00912C0C">
      <w:pPr>
        <w:ind w:left="-540" w:right="-442"/>
        <w:jc w:val="both"/>
        <w:rPr>
          <w:rFonts w:ascii="Times New Roman" w:hAnsi="Times New Roman" w:cs="Times New Roman"/>
          <w:b/>
          <w:bCs/>
          <w:sz w:val="24"/>
          <w:szCs w:val="24"/>
        </w:rPr>
      </w:pPr>
      <w:r w:rsidRPr="00D84971">
        <w:rPr>
          <w:rFonts w:ascii="Times New Roman" w:hAnsi="Times New Roman" w:cs="Times New Roman"/>
          <w:b/>
          <w:bCs/>
          <w:sz w:val="24"/>
          <w:szCs w:val="24"/>
        </w:rPr>
        <w:t xml:space="preserve">Annexure referred to in reply to </w:t>
      </w:r>
      <w:r w:rsidR="0081265C">
        <w:rPr>
          <w:rFonts w:ascii="Times New Roman" w:hAnsi="Times New Roman" w:cs="Times New Roman"/>
          <w:b/>
          <w:bCs/>
          <w:sz w:val="24"/>
          <w:szCs w:val="24"/>
        </w:rPr>
        <w:t>p</w:t>
      </w:r>
      <w:r w:rsidRPr="00D84971">
        <w:rPr>
          <w:rFonts w:ascii="Times New Roman" w:hAnsi="Times New Roman" w:cs="Times New Roman"/>
          <w:b/>
          <w:bCs/>
          <w:sz w:val="24"/>
          <w:szCs w:val="24"/>
        </w:rPr>
        <w:t xml:space="preserve">arts (b) &amp; (c) of </w:t>
      </w:r>
      <w:proofErr w:type="spellStart"/>
      <w:r w:rsidRPr="00D84971">
        <w:rPr>
          <w:rFonts w:ascii="Times New Roman" w:hAnsi="Times New Roman" w:cs="Times New Roman"/>
          <w:b/>
          <w:bCs/>
          <w:sz w:val="24"/>
          <w:szCs w:val="24"/>
        </w:rPr>
        <w:t>Unstarred</w:t>
      </w:r>
      <w:proofErr w:type="spellEnd"/>
      <w:r w:rsidRPr="00D84971">
        <w:rPr>
          <w:rFonts w:ascii="Times New Roman" w:hAnsi="Times New Roman" w:cs="Times New Roman"/>
          <w:b/>
          <w:bCs/>
          <w:sz w:val="24"/>
          <w:szCs w:val="24"/>
        </w:rPr>
        <w:t xml:space="preserve"> Question No.</w:t>
      </w:r>
      <w:r w:rsidR="0081265C">
        <w:rPr>
          <w:rFonts w:ascii="Times New Roman" w:hAnsi="Times New Roman" w:cs="Times New Roman"/>
          <w:b/>
          <w:bCs/>
          <w:sz w:val="24"/>
          <w:szCs w:val="24"/>
        </w:rPr>
        <w:t xml:space="preserve"> </w:t>
      </w:r>
      <w:r w:rsidRPr="00D84971">
        <w:rPr>
          <w:rFonts w:ascii="Times New Roman" w:hAnsi="Times New Roman" w:cs="Times New Roman"/>
          <w:b/>
          <w:bCs/>
          <w:sz w:val="24"/>
          <w:szCs w:val="24"/>
        </w:rPr>
        <w:t>2213</w:t>
      </w:r>
      <w:r w:rsidR="0081265C">
        <w:rPr>
          <w:rFonts w:ascii="Times New Roman" w:hAnsi="Times New Roman" w:cs="Times New Roman"/>
          <w:b/>
          <w:bCs/>
          <w:sz w:val="24"/>
          <w:szCs w:val="24"/>
        </w:rPr>
        <w:t xml:space="preserve"> to be answered </w:t>
      </w:r>
      <w:proofErr w:type="gramStart"/>
      <w:r w:rsidR="0081265C">
        <w:rPr>
          <w:rFonts w:ascii="Times New Roman" w:hAnsi="Times New Roman" w:cs="Times New Roman"/>
          <w:b/>
          <w:bCs/>
          <w:sz w:val="24"/>
          <w:szCs w:val="24"/>
        </w:rPr>
        <w:t xml:space="preserve">in </w:t>
      </w:r>
      <w:r w:rsidRPr="00D84971">
        <w:rPr>
          <w:rFonts w:ascii="Times New Roman" w:hAnsi="Times New Roman" w:cs="Times New Roman"/>
          <w:b/>
          <w:bCs/>
          <w:sz w:val="24"/>
          <w:szCs w:val="24"/>
        </w:rPr>
        <w:t xml:space="preserve"> </w:t>
      </w:r>
      <w:proofErr w:type="spellStart"/>
      <w:r w:rsidRPr="00D84971">
        <w:rPr>
          <w:rFonts w:ascii="Times New Roman" w:hAnsi="Times New Roman" w:cs="Times New Roman"/>
          <w:b/>
          <w:bCs/>
          <w:sz w:val="24"/>
          <w:szCs w:val="24"/>
        </w:rPr>
        <w:t>Rajya</w:t>
      </w:r>
      <w:proofErr w:type="spellEnd"/>
      <w:proofErr w:type="gramEnd"/>
      <w:r w:rsidRPr="00D84971">
        <w:rPr>
          <w:rFonts w:ascii="Times New Roman" w:hAnsi="Times New Roman" w:cs="Times New Roman"/>
          <w:b/>
          <w:bCs/>
          <w:sz w:val="24"/>
          <w:szCs w:val="24"/>
        </w:rPr>
        <w:t xml:space="preserve"> </w:t>
      </w:r>
      <w:proofErr w:type="spellStart"/>
      <w:r w:rsidRPr="00D84971">
        <w:rPr>
          <w:rFonts w:ascii="Times New Roman" w:hAnsi="Times New Roman" w:cs="Times New Roman"/>
          <w:b/>
          <w:bCs/>
          <w:sz w:val="24"/>
          <w:szCs w:val="24"/>
        </w:rPr>
        <w:t>Sabha</w:t>
      </w:r>
      <w:proofErr w:type="spellEnd"/>
      <w:r w:rsidRPr="00D84971">
        <w:rPr>
          <w:rFonts w:ascii="Times New Roman" w:hAnsi="Times New Roman" w:cs="Times New Roman"/>
          <w:b/>
          <w:bCs/>
          <w:sz w:val="24"/>
          <w:szCs w:val="24"/>
        </w:rPr>
        <w:t xml:space="preserve"> on 06.08.2018 regarding </w:t>
      </w:r>
      <w:r w:rsidR="000F17A7">
        <w:rPr>
          <w:rFonts w:ascii="Times New Roman" w:hAnsi="Times New Roman" w:cs="Times New Roman"/>
          <w:b/>
          <w:bCs/>
          <w:sz w:val="24"/>
          <w:szCs w:val="24"/>
        </w:rPr>
        <w:t>“</w:t>
      </w:r>
      <w:r w:rsidRPr="00D84971">
        <w:rPr>
          <w:rFonts w:ascii="Times New Roman" w:hAnsi="Times New Roman" w:cs="Times New Roman"/>
          <w:b/>
          <w:bCs/>
          <w:sz w:val="24"/>
          <w:szCs w:val="24"/>
        </w:rPr>
        <w:t xml:space="preserve">Irrigation facilities to </w:t>
      </w:r>
      <w:proofErr w:type="spellStart"/>
      <w:r w:rsidRPr="00D84971">
        <w:rPr>
          <w:rFonts w:ascii="Times New Roman" w:hAnsi="Times New Roman" w:cs="Times New Roman"/>
          <w:b/>
          <w:bCs/>
          <w:sz w:val="24"/>
          <w:szCs w:val="24"/>
        </w:rPr>
        <w:t>adivasi</w:t>
      </w:r>
      <w:proofErr w:type="spellEnd"/>
      <w:r w:rsidRPr="00D84971">
        <w:rPr>
          <w:rFonts w:ascii="Times New Roman" w:hAnsi="Times New Roman" w:cs="Times New Roman"/>
          <w:b/>
          <w:bCs/>
          <w:sz w:val="24"/>
          <w:szCs w:val="24"/>
        </w:rPr>
        <w:t xml:space="preserve"> areas”.</w:t>
      </w:r>
    </w:p>
    <w:tbl>
      <w:tblPr>
        <w:tblW w:w="14972" w:type="dxa"/>
        <w:tblInd w:w="-432" w:type="dxa"/>
        <w:tblLayout w:type="fixed"/>
        <w:tblLook w:val="04A0"/>
      </w:tblPr>
      <w:tblGrid>
        <w:gridCol w:w="644"/>
        <w:gridCol w:w="1800"/>
        <w:gridCol w:w="1045"/>
        <w:gridCol w:w="1075"/>
        <w:gridCol w:w="869"/>
        <w:gridCol w:w="1000"/>
        <w:gridCol w:w="1271"/>
        <w:gridCol w:w="1075"/>
        <w:gridCol w:w="869"/>
        <w:gridCol w:w="1000"/>
        <w:gridCol w:w="1271"/>
        <w:gridCol w:w="1075"/>
        <w:gridCol w:w="978"/>
        <w:gridCol w:w="1000"/>
      </w:tblGrid>
      <w:tr w:rsidR="00912C0C" w:rsidRPr="0081265C" w:rsidTr="00912C0C">
        <w:trPr>
          <w:trHeight w:val="315"/>
        </w:trPr>
        <w:tc>
          <w:tcPr>
            <w:tcW w:w="14972" w:type="dxa"/>
            <w:gridSpan w:val="14"/>
            <w:tcBorders>
              <w:top w:val="nil"/>
              <w:left w:val="nil"/>
              <w:bottom w:val="nil"/>
              <w:right w:val="nil"/>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State wise Number of Operational Holdings, Operated Area, Net Sown Area and Net Irrigated Area of Agriculture Census 2010-11</w:t>
            </w:r>
          </w:p>
        </w:tc>
      </w:tr>
      <w:tr w:rsidR="00912C0C" w:rsidRPr="0081265C" w:rsidTr="00912C0C">
        <w:trPr>
          <w:trHeight w:val="330"/>
        </w:trPr>
        <w:tc>
          <w:tcPr>
            <w:tcW w:w="644"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800"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045"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075"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869"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000"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271"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075"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869"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000" w:type="dxa"/>
            <w:tcBorders>
              <w:top w:val="nil"/>
              <w:left w:val="nil"/>
              <w:bottom w:val="nil"/>
              <w:right w:val="nil"/>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2346" w:type="dxa"/>
            <w:gridSpan w:val="2"/>
            <w:tcBorders>
              <w:top w:val="nil"/>
              <w:left w:val="nil"/>
              <w:bottom w:val="nil"/>
              <w:right w:val="nil"/>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(Number in '00)</w:t>
            </w:r>
          </w:p>
        </w:tc>
        <w:tc>
          <w:tcPr>
            <w:tcW w:w="1978" w:type="dxa"/>
            <w:gridSpan w:val="2"/>
            <w:tcBorders>
              <w:top w:val="nil"/>
              <w:left w:val="nil"/>
              <w:bottom w:val="nil"/>
              <w:right w:val="nil"/>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(Area in '00 ha.)</w:t>
            </w:r>
          </w:p>
        </w:tc>
      </w:tr>
      <w:tr w:rsidR="00912C0C" w:rsidRPr="0081265C" w:rsidTr="00912C0C">
        <w:trPr>
          <w:trHeight w:val="450"/>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S. No.</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States/UTs</w:t>
            </w:r>
          </w:p>
        </w:tc>
        <w:tc>
          <w:tcPr>
            <w:tcW w:w="3989" w:type="dxa"/>
            <w:gridSpan w:val="4"/>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Scheduled Castes</w:t>
            </w:r>
          </w:p>
        </w:tc>
        <w:tc>
          <w:tcPr>
            <w:tcW w:w="4215" w:type="dxa"/>
            <w:gridSpan w:val="4"/>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Scheduled Tribes</w:t>
            </w:r>
          </w:p>
        </w:tc>
        <w:tc>
          <w:tcPr>
            <w:tcW w:w="4324" w:type="dxa"/>
            <w:gridSpan w:val="4"/>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All Social Groups</w:t>
            </w:r>
          </w:p>
        </w:tc>
      </w:tr>
      <w:tr w:rsidR="00912C0C" w:rsidRPr="0081265C" w:rsidTr="00912C0C">
        <w:trPr>
          <w:trHeight w:val="90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12C0C" w:rsidRPr="0081265C" w:rsidRDefault="00912C0C" w:rsidP="00912C0C">
            <w:pPr>
              <w:spacing w:after="0" w:line="240" w:lineRule="auto"/>
              <w:rPr>
                <w:rFonts w:ascii="Times New Roman" w:hAnsi="Times New Roman" w:cs="Times New Roman"/>
                <w:color w:val="000000"/>
              </w:rPr>
            </w:pP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Number of operational Holdings</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Operated Area</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Net Area Sown</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Net Irrigated Area</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Number of operational Holdings</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Operated Area</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Net Area Sown</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Net Irrigated Area</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Number of operational Holdings</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Operated Area</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Net Area Sown</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Net Irrigated Area</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A &amp; N Islands</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219</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sz w:val="18"/>
                <w:szCs w:val="18"/>
              </w:rPr>
            </w:pPr>
            <w:proofErr w:type="spellStart"/>
            <w:r w:rsidRPr="0081265C">
              <w:rPr>
                <w:rFonts w:ascii="Times New Roman" w:hAnsi="Times New Roman" w:cs="Times New Roman"/>
                <w:color w:val="000000"/>
                <w:sz w:val="18"/>
                <w:szCs w:val="18"/>
              </w:rPr>
              <w:t>Neg</w:t>
            </w:r>
            <w:proofErr w:type="spellEnd"/>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Andhra Pradesh</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14567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11005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8978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3659</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10595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12481</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9956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3250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131751</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142933</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119005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54252</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3</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Arunachal Pradesh</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1065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3803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1837</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491</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1093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3839</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1855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498</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Assam</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1413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1515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1480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75</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4382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5166</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4992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261</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27202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29991</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29079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1612</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5</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Bihar</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19576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5939</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4446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2316</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2121</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1055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776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390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161914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63876</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52625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30526</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6</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Chandigarh</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7</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Chhattisgarh</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4532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3968</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3832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1718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11768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21587</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19646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2083</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37465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50840</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47528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13416</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8</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D &amp; N Haveli</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sz w:val="18"/>
                <w:szCs w:val="18"/>
              </w:rPr>
            </w:pPr>
            <w:proofErr w:type="spellStart"/>
            <w:r w:rsidRPr="0081265C">
              <w:rPr>
                <w:rFonts w:ascii="Times New Roman" w:hAnsi="Times New Roman" w:cs="Times New Roman"/>
                <w:color w:val="000000"/>
                <w:sz w:val="18"/>
                <w:szCs w:val="18"/>
              </w:rPr>
              <w:t>Neg</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129</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169</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167</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203</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199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9</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Daman &amp; Diu</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31</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27</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sz w:val="18"/>
                <w:szCs w:val="18"/>
              </w:rPr>
            </w:pPr>
            <w:proofErr w:type="spellStart"/>
            <w:r w:rsidRPr="0081265C">
              <w:rPr>
                <w:rFonts w:ascii="Times New Roman" w:hAnsi="Times New Roman" w:cs="Times New Roman"/>
                <w:color w:val="000000"/>
                <w:sz w:val="18"/>
                <w:szCs w:val="18"/>
              </w:rPr>
              <w:t>Neg</w:t>
            </w:r>
            <w:proofErr w:type="spellEnd"/>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10</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Delhi</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sz w:val="18"/>
                <w:szCs w:val="18"/>
              </w:rPr>
            </w:pPr>
            <w:proofErr w:type="spellStart"/>
            <w:r w:rsidRPr="0081265C">
              <w:rPr>
                <w:rFonts w:ascii="Times New Roman" w:hAnsi="Times New Roman" w:cs="Times New Roman"/>
                <w:color w:val="000000"/>
                <w:sz w:val="18"/>
                <w:szCs w:val="18"/>
              </w:rPr>
              <w:t>Neg</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sz w:val="18"/>
                <w:szCs w:val="18"/>
              </w:rPr>
            </w:pPr>
            <w:proofErr w:type="spellStart"/>
            <w:r w:rsidRPr="0081265C">
              <w:rPr>
                <w:rFonts w:ascii="Times New Roman" w:hAnsi="Times New Roman" w:cs="Times New Roman"/>
                <w:color w:val="000000"/>
                <w:sz w:val="18"/>
                <w:szCs w:val="18"/>
              </w:rPr>
              <w:t>Neg</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205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296</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234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224</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11</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Goa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211</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241</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238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81</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780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890</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872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356</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12</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Gujarat</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1625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2943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2896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1106</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5043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9685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9268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2578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48856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98985</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96572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40763</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13</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Haryana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434</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432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422</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16173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36456</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35971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32873</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14</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Himachal Pradesh</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2124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1319</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804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133</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560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502</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358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156</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9608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9547</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5482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1090</w:t>
            </w:r>
          </w:p>
        </w:tc>
      </w:tr>
      <w:tr w:rsidR="00912C0C" w:rsidRPr="0081265C" w:rsidTr="004D5367">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Jammu &amp; Kashmir</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1048</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733</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268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1813</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1298</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984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14494</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8954</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7792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3569</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16</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Jharkhand</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3746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3218</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1283</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194</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9670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14306</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5104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379</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27089</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31653</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10792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1180</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17</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Karnataka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9140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10742</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9877</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2126</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4726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7052</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6446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1645</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78322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121615</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110810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32670</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18</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Kerala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5320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352</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272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81</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952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344</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279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46</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68308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15108</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12828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3365</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19</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Lakshadweep</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28</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20</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Madhya Pradesh</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10965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13404</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12982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6127</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17823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31706</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29448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7154</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88724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158359</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151863</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69420</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21</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Maharashtra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10286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13035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11764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2005</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8635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15580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13185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1625</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136990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197671</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174052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33041</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22</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Manipur</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31</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643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790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789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1506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1721</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1716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322</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23</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Meghalaya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2088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2862</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2571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600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2096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2873</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2581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603</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24</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Mizoram</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917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1045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1045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102</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919</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1048</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1048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104</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25</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Nagaland</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1778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10715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3282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744</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1784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10742</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3303</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747</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26</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roofErr w:type="spellStart"/>
            <w:r w:rsidRPr="0081265C">
              <w:rPr>
                <w:rFonts w:ascii="Times New Roman" w:hAnsi="Times New Roman" w:cs="Times New Roman"/>
                <w:color w:val="000000"/>
              </w:rPr>
              <w:t>Odisha</w:t>
            </w:r>
            <w:proofErr w:type="spellEnd"/>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7025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5655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5489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1689</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14255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16147</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15188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2343</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46675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48520</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46423</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12713</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27</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roofErr w:type="spellStart"/>
            <w:r w:rsidRPr="0081265C">
              <w:rPr>
                <w:rFonts w:ascii="Times New Roman" w:hAnsi="Times New Roman" w:cs="Times New Roman"/>
                <w:color w:val="000000"/>
              </w:rPr>
              <w:t>Puducherry</w:t>
            </w:r>
            <w:proofErr w:type="spellEnd"/>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332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218</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155</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28</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Punjab</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635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1270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1269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1253</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10526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39666</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39651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39492</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29</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Rajasthan</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9546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24673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21508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7390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11198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17850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15498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7828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68884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211362</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182351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67445</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30</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Sikkim</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365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568</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405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85</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749</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1067</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772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172</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31</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Tamil Nadu</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8735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4923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3743</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2468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744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747</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595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176</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81182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64884</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50996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32543</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32</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Tripura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1154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418</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375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115</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1635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1239</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1110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210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5785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2849</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2560</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614</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33</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Uttar Pradesh</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40207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19693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18851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15581</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709</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799</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724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394</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233255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176216</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165319</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134261</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34</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proofErr w:type="spellStart"/>
            <w:r w:rsidRPr="0081265C">
              <w:rPr>
                <w:rFonts w:ascii="Times New Roman" w:hAnsi="Times New Roman" w:cs="Times New Roman"/>
                <w:color w:val="000000"/>
              </w:rPr>
              <w:t>Uttarakhand</w:t>
            </w:r>
            <w:proofErr w:type="spellEnd"/>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1254</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675</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578</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479</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407</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293</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9127</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8157</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7035</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3342</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center"/>
              <w:rPr>
                <w:rFonts w:ascii="Times New Roman" w:hAnsi="Times New Roman" w:cs="Times New Roman"/>
                <w:color w:val="000000"/>
              </w:rPr>
            </w:pPr>
            <w:r w:rsidRPr="0081265C">
              <w:rPr>
                <w:rFonts w:ascii="Times New Roman" w:hAnsi="Times New Roman" w:cs="Times New Roman"/>
                <w:color w:val="000000"/>
              </w:rPr>
              <w:t>35</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West Bengal</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17708</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11193</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10544</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6458</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5823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3966</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3381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1460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71233</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55096</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51086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34281</w:t>
            </w:r>
          </w:p>
        </w:tc>
      </w:tr>
      <w:tr w:rsidR="00912C0C" w:rsidRPr="0081265C" w:rsidTr="00912C0C">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rPr>
                <w:rFonts w:ascii="Times New Roman" w:hAnsi="Times New Roman" w:cs="Times New Roman"/>
                <w:color w:val="000000"/>
              </w:rPr>
            </w:pPr>
            <w:r w:rsidRPr="0081265C">
              <w:rPr>
                <w:rFonts w:ascii="Times New Roman" w:hAnsi="Times New Roman" w:cs="Times New Roman"/>
                <w:color w:val="000000"/>
              </w:rPr>
              <w:t>All India</w:t>
            </w:r>
          </w:p>
        </w:tc>
        <w:tc>
          <w:tcPr>
            <w:tcW w:w="104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170992</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137210</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122141</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55390</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120046</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182207</w:t>
            </w:r>
          </w:p>
        </w:tc>
        <w:tc>
          <w:tcPr>
            <w:tcW w:w="869"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147702</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34709</w:t>
            </w:r>
          </w:p>
        </w:tc>
        <w:tc>
          <w:tcPr>
            <w:tcW w:w="1271"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1383485</w:t>
            </w:r>
          </w:p>
        </w:tc>
        <w:tc>
          <w:tcPr>
            <w:tcW w:w="1075"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1595919</w:t>
            </w:r>
          </w:p>
        </w:tc>
        <w:tc>
          <w:tcPr>
            <w:tcW w:w="978"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1412786</w:t>
            </w:r>
          </w:p>
        </w:tc>
        <w:tc>
          <w:tcPr>
            <w:tcW w:w="1000" w:type="dxa"/>
            <w:tcBorders>
              <w:top w:val="nil"/>
              <w:left w:val="nil"/>
              <w:bottom w:val="single" w:sz="4" w:space="0" w:color="auto"/>
              <w:right w:val="single" w:sz="4" w:space="0" w:color="auto"/>
            </w:tcBorders>
            <w:shd w:val="clear" w:color="auto" w:fill="auto"/>
            <w:vAlign w:val="center"/>
            <w:hideMark/>
          </w:tcPr>
          <w:p w:rsidR="00912C0C" w:rsidRPr="0081265C" w:rsidRDefault="00912C0C" w:rsidP="00912C0C">
            <w:pPr>
              <w:spacing w:after="0" w:line="240" w:lineRule="auto"/>
              <w:jc w:val="right"/>
              <w:rPr>
                <w:rFonts w:ascii="Times New Roman" w:hAnsi="Times New Roman" w:cs="Times New Roman"/>
                <w:color w:val="000000"/>
                <w:sz w:val="18"/>
                <w:szCs w:val="18"/>
              </w:rPr>
            </w:pPr>
            <w:r w:rsidRPr="0081265C">
              <w:rPr>
                <w:rFonts w:ascii="Times New Roman" w:hAnsi="Times New Roman" w:cs="Times New Roman"/>
                <w:color w:val="000000"/>
                <w:sz w:val="18"/>
                <w:szCs w:val="18"/>
              </w:rPr>
              <w:t>645673</w:t>
            </w:r>
          </w:p>
        </w:tc>
      </w:tr>
      <w:tr w:rsidR="00912C0C" w:rsidRPr="00912C0C" w:rsidTr="00912C0C">
        <w:trPr>
          <w:trHeight w:val="315"/>
        </w:trPr>
        <w:tc>
          <w:tcPr>
            <w:tcW w:w="14972" w:type="dxa"/>
            <w:gridSpan w:val="14"/>
            <w:tcBorders>
              <w:top w:val="nil"/>
              <w:left w:val="nil"/>
              <w:bottom w:val="nil"/>
              <w:right w:val="nil"/>
            </w:tcBorders>
            <w:shd w:val="clear" w:color="auto" w:fill="auto"/>
            <w:vAlign w:val="center"/>
            <w:hideMark/>
          </w:tcPr>
          <w:p w:rsidR="00912C0C" w:rsidRPr="00912C0C" w:rsidRDefault="00912C0C" w:rsidP="00912C0C">
            <w:pPr>
              <w:spacing w:after="0" w:line="240" w:lineRule="auto"/>
              <w:rPr>
                <w:rFonts w:ascii="Times New Roman" w:hAnsi="Times New Roman" w:cs="Times New Roman"/>
                <w:b/>
                <w:bCs/>
                <w:color w:val="000000"/>
              </w:rPr>
            </w:pPr>
          </w:p>
          <w:p w:rsidR="00912C0C" w:rsidRPr="00912C0C" w:rsidRDefault="00912C0C" w:rsidP="00912C0C">
            <w:pPr>
              <w:spacing w:after="0" w:line="240" w:lineRule="auto"/>
              <w:rPr>
                <w:rFonts w:ascii="Times New Roman" w:hAnsi="Times New Roman" w:cs="Times New Roman"/>
                <w:color w:val="000000"/>
              </w:rPr>
            </w:pPr>
            <w:r w:rsidRPr="00912C0C">
              <w:rPr>
                <w:rFonts w:ascii="Times New Roman" w:hAnsi="Times New Roman" w:cs="Times New Roman"/>
                <w:b/>
                <w:bCs/>
                <w:color w:val="000000"/>
              </w:rPr>
              <w:t xml:space="preserve">Note:  </w:t>
            </w:r>
            <w:r w:rsidRPr="00912C0C">
              <w:rPr>
                <w:rFonts w:ascii="Times New Roman" w:hAnsi="Times New Roman" w:cs="Times New Roman"/>
                <w:color w:val="000000"/>
              </w:rPr>
              <w:t>(</w:t>
            </w:r>
            <w:proofErr w:type="spellStart"/>
            <w:r w:rsidRPr="00912C0C">
              <w:rPr>
                <w:rFonts w:ascii="Times New Roman" w:hAnsi="Times New Roman" w:cs="Times New Roman"/>
                <w:color w:val="000000"/>
              </w:rPr>
              <w:t>i</w:t>
            </w:r>
            <w:proofErr w:type="spellEnd"/>
            <w:r w:rsidRPr="00912C0C">
              <w:rPr>
                <w:rFonts w:ascii="Times New Roman" w:hAnsi="Times New Roman" w:cs="Times New Roman"/>
                <w:color w:val="000000"/>
              </w:rPr>
              <w:t xml:space="preserve">) Total may not tally due to rounding off. (ii) </w:t>
            </w:r>
            <w:proofErr w:type="spellStart"/>
            <w:r w:rsidRPr="00912C0C">
              <w:rPr>
                <w:rFonts w:ascii="Times New Roman" w:hAnsi="Times New Roman" w:cs="Times New Roman"/>
                <w:color w:val="000000"/>
              </w:rPr>
              <w:t>Neg</w:t>
            </w:r>
            <w:proofErr w:type="spellEnd"/>
            <w:r w:rsidRPr="00912C0C">
              <w:rPr>
                <w:rFonts w:ascii="Times New Roman" w:hAnsi="Times New Roman" w:cs="Times New Roman"/>
                <w:color w:val="000000"/>
              </w:rPr>
              <w:t xml:space="preserve"> – Negligible</w:t>
            </w:r>
          </w:p>
          <w:p w:rsidR="00912C0C" w:rsidRPr="00912C0C" w:rsidRDefault="00912C0C" w:rsidP="00912C0C">
            <w:pPr>
              <w:spacing w:after="0" w:line="240" w:lineRule="auto"/>
              <w:rPr>
                <w:rFonts w:ascii="Times New Roman" w:hAnsi="Times New Roman" w:cs="Times New Roman"/>
                <w:b/>
                <w:bCs/>
                <w:color w:val="000000"/>
              </w:rPr>
            </w:pPr>
          </w:p>
        </w:tc>
      </w:tr>
    </w:tbl>
    <w:p w:rsidR="00912C0C" w:rsidRPr="005A36AD" w:rsidRDefault="00912C0C" w:rsidP="00912C0C">
      <w:pPr>
        <w:spacing w:after="0"/>
        <w:rPr>
          <w:rFonts w:ascii="Arial" w:hAnsi="Arial" w:cs="Arial"/>
        </w:rPr>
      </w:pPr>
      <w:r w:rsidRPr="005A36AD">
        <w:rPr>
          <w:rFonts w:ascii="Arial" w:hAnsi="Arial" w:cs="Arial"/>
        </w:rPr>
        <w:br w:type="page"/>
      </w:r>
    </w:p>
    <w:p w:rsidR="00912C0C" w:rsidRDefault="00912C0C" w:rsidP="00912C0C">
      <w:pPr>
        <w:pStyle w:val="Default"/>
        <w:jc w:val="right"/>
        <w:rPr>
          <w:b/>
          <w:bCs/>
          <w:u w:val="single"/>
        </w:rPr>
        <w:sectPr w:rsidR="00912C0C" w:rsidSect="00C32037">
          <w:pgSz w:w="16838" w:h="11906" w:orient="landscape"/>
          <w:pgMar w:top="1440" w:right="1440" w:bottom="1440" w:left="1440" w:header="708" w:footer="708" w:gutter="0"/>
          <w:cols w:space="708"/>
          <w:docGrid w:linePitch="360"/>
        </w:sectPr>
      </w:pPr>
    </w:p>
    <w:p w:rsidR="00912C0C" w:rsidRPr="00912C0C" w:rsidRDefault="00912C0C" w:rsidP="00912C0C">
      <w:pPr>
        <w:pStyle w:val="Default"/>
        <w:ind w:right="531"/>
        <w:jc w:val="right"/>
        <w:rPr>
          <w:b/>
          <w:bCs/>
          <w:i/>
          <w:iCs/>
          <w:u w:val="single"/>
        </w:rPr>
      </w:pPr>
      <w:r w:rsidRPr="00912C0C">
        <w:rPr>
          <w:b/>
          <w:bCs/>
          <w:u w:val="single"/>
        </w:rPr>
        <w:t>Annexure-II</w:t>
      </w:r>
    </w:p>
    <w:p w:rsidR="00912C0C" w:rsidRPr="00912C0C" w:rsidRDefault="00912C0C" w:rsidP="00912C0C">
      <w:pPr>
        <w:pStyle w:val="Default"/>
        <w:ind w:right="531"/>
        <w:jc w:val="right"/>
      </w:pPr>
    </w:p>
    <w:p w:rsidR="00912C0C" w:rsidRPr="00912C0C" w:rsidRDefault="00912C0C" w:rsidP="00912C0C">
      <w:pPr>
        <w:ind w:right="531"/>
        <w:jc w:val="both"/>
        <w:rPr>
          <w:rFonts w:ascii="Times New Roman" w:hAnsi="Times New Roman" w:cs="Times New Roman"/>
          <w:b/>
          <w:bCs/>
          <w:sz w:val="24"/>
          <w:szCs w:val="24"/>
        </w:rPr>
      </w:pPr>
      <w:r w:rsidRPr="00912C0C">
        <w:rPr>
          <w:rFonts w:ascii="Times New Roman" w:hAnsi="Times New Roman" w:cs="Times New Roman"/>
          <w:b/>
          <w:bCs/>
          <w:sz w:val="24"/>
          <w:szCs w:val="24"/>
        </w:rPr>
        <w:t xml:space="preserve">Annexure referred to in reply to </w:t>
      </w:r>
      <w:r w:rsidR="0081265C">
        <w:rPr>
          <w:rFonts w:ascii="Times New Roman" w:hAnsi="Times New Roman" w:cs="Times New Roman"/>
          <w:b/>
          <w:bCs/>
          <w:sz w:val="24"/>
          <w:szCs w:val="24"/>
        </w:rPr>
        <w:t>p</w:t>
      </w:r>
      <w:r w:rsidRPr="00912C0C">
        <w:rPr>
          <w:rFonts w:ascii="Times New Roman" w:hAnsi="Times New Roman" w:cs="Times New Roman"/>
          <w:b/>
          <w:bCs/>
          <w:sz w:val="24"/>
          <w:szCs w:val="24"/>
        </w:rPr>
        <w:t xml:space="preserve">arts (b) &amp; (c) of </w:t>
      </w:r>
      <w:proofErr w:type="spellStart"/>
      <w:r w:rsidRPr="00912C0C">
        <w:rPr>
          <w:rFonts w:ascii="Times New Roman" w:hAnsi="Times New Roman" w:cs="Times New Roman"/>
          <w:b/>
          <w:bCs/>
          <w:sz w:val="24"/>
          <w:szCs w:val="24"/>
        </w:rPr>
        <w:t>Unstarred</w:t>
      </w:r>
      <w:proofErr w:type="spellEnd"/>
      <w:r w:rsidRPr="00912C0C">
        <w:rPr>
          <w:rFonts w:ascii="Times New Roman" w:hAnsi="Times New Roman" w:cs="Times New Roman"/>
          <w:b/>
          <w:bCs/>
          <w:sz w:val="24"/>
          <w:szCs w:val="24"/>
        </w:rPr>
        <w:t xml:space="preserve"> Question </w:t>
      </w:r>
      <w:proofErr w:type="spellStart"/>
      <w:r w:rsidRPr="00912C0C">
        <w:rPr>
          <w:rFonts w:ascii="Times New Roman" w:hAnsi="Times New Roman" w:cs="Times New Roman"/>
          <w:b/>
          <w:bCs/>
          <w:sz w:val="24"/>
          <w:szCs w:val="24"/>
        </w:rPr>
        <w:t>No.2213</w:t>
      </w:r>
      <w:proofErr w:type="spellEnd"/>
      <w:r w:rsidRPr="00912C0C">
        <w:rPr>
          <w:rFonts w:ascii="Times New Roman" w:hAnsi="Times New Roman" w:cs="Times New Roman"/>
          <w:b/>
          <w:bCs/>
          <w:sz w:val="24"/>
          <w:szCs w:val="24"/>
        </w:rPr>
        <w:t xml:space="preserve"> </w:t>
      </w:r>
      <w:r w:rsidR="0081265C">
        <w:rPr>
          <w:rFonts w:ascii="Times New Roman" w:hAnsi="Times New Roman" w:cs="Times New Roman"/>
          <w:b/>
          <w:bCs/>
          <w:sz w:val="24"/>
          <w:szCs w:val="24"/>
        </w:rPr>
        <w:t xml:space="preserve">to be answered </w:t>
      </w:r>
      <w:proofErr w:type="gramStart"/>
      <w:r w:rsidR="0081265C">
        <w:rPr>
          <w:rFonts w:ascii="Times New Roman" w:hAnsi="Times New Roman" w:cs="Times New Roman"/>
          <w:b/>
          <w:bCs/>
          <w:sz w:val="24"/>
          <w:szCs w:val="24"/>
        </w:rPr>
        <w:t xml:space="preserve">in </w:t>
      </w:r>
      <w:r w:rsidRPr="00912C0C">
        <w:rPr>
          <w:rFonts w:ascii="Times New Roman" w:hAnsi="Times New Roman" w:cs="Times New Roman"/>
          <w:b/>
          <w:bCs/>
          <w:sz w:val="24"/>
          <w:szCs w:val="24"/>
        </w:rPr>
        <w:t xml:space="preserve"> </w:t>
      </w:r>
      <w:proofErr w:type="spellStart"/>
      <w:r w:rsidRPr="00912C0C">
        <w:rPr>
          <w:rFonts w:ascii="Times New Roman" w:hAnsi="Times New Roman" w:cs="Times New Roman"/>
          <w:b/>
          <w:bCs/>
          <w:sz w:val="24"/>
          <w:szCs w:val="24"/>
        </w:rPr>
        <w:t>Rajya</w:t>
      </w:r>
      <w:proofErr w:type="spellEnd"/>
      <w:proofErr w:type="gramEnd"/>
      <w:r w:rsidRPr="00912C0C">
        <w:rPr>
          <w:rFonts w:ascii="Times New Roman" w:hAnsi="Times New Roman" w:cs="Times New Roman"/>
          <w:b/>
          <w:bCs/>
          <w:sz w:val="24"/>
          <w:szCs w:val="24"/>
        </w:rPr>
        <w:t xml:space="preserve"> </w:t>
      </w:r>
      <w:proofErr w:type="spellStart"/>
      <w:r w:rsidRPr="00912C0C">
        <w:rPr>
          <w:rFonts w:ascii="Times New Roman" w:hAnsi="Times New Roman" w:cs="Times New Roman"/>
          <w:b/>
          <w:bCs/>
          <w:sz w:val="24"/>
          <w:szCs w:val="24"/>
        </w:rPr>
        <w:t>Sabha</w:t>
      </w:r>
      <w:proofErr w:type="spellEnd"/>
      <w:r w:rsidR="000F17A7">
        <w:rPr>
          <w:rFonts w:ascii="Times New Roman" w:hAnsi="Times New Roman" w:cs="Times New Roman"/>
          <w:b/>
          <w:bCs/>
          <w:sz w:val="24"/>
          <w:szCs w:val="24"/>
        </w:rPr>
        <w:t xml:space="preserve"> on 06.08.2018 regarding  “</w:t>
      </w:r>
      <w:r w:rsidRPr="00912C0C">
        <w:rPr>
          <w:rFonts w:ascii="Times New Roman" w:hAnsi="Times New Roman" w:cs="Times New Roman"/>
          <w:b/>
          <w:bCs/>
          <w:sz w:val="24"/>
          <w:szCs w:val="24"/>
        </w:rPr>
        <w:t xml:space="preserve">Irrigation facilities to </w:t>
      </w:r>
      <w:proofErr w:type="spellStart"/>
      <w:r w:rsidRPr="00912C0C">
        <w:rPr>
          <w:rFonts w:ascii="Times New Roman" w:hAnsi="Times New Roman" w:cs="Times New Roman"/>
          <w:b/>
          <w:bCs/>
          <w:sz w:val="24"/>
          <w:szCs w:val="24"/>
        </w:rPr>
        <w:t>adivasi</w:t>
      </w:r>
      <w:proofErr w:type="spellEnd"/>
      <w:r w:rsidRPr="00912C0C">
        <w:rPr>
          <w:rFonts w:ascii="Times New Roman" w:hAnsi="Times New Roman" w:cs="Times New Roman"/>
          <w:b/>
          <w:bCs/>
          <w:sz w:val="24"/>
          <w:szCs w:val="24"/>
        </w:rPr>
        <w:t xml:space="preserve"> areas”.</w:t>
      </w:r>
    </w:p>
    <w:p w:rsidR="00912C0C" w:rsidRPr="00912C0C" w:rsidRDefault="00912C0C" w:rsidP="00912C0C">
      <w:pPr>
        <w:pStyle w:val="Default"/>
        <w:jc w:val="right"/>
      </w:pPr>
    </w:p>
    <w:tbl>
      <w:tblPr>
        <w:tblW w:w="933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1710"/>
        <w:gridCol w:w="2340"/>
        <w:gridCol w:w="4278"/>
      </w:tblGrid>
      <w:tr w:rsidR="00912C0C" w:rsidRPr="00912C0C" w:rsidTr="00C32037">
        <w:trPr>
          <w:trHeight w:val="491"/>
        </w:trPr>
        <w:tc>
          <w:tcPr>
            <w:tcW w:w="9332" w:type="dxa"/>
            <w:gridSpan w:val="4"/>
            <w:vMerge w:val="restart"/>
            <w:shd w:val="clear" w:color="000000" w:fill="FFFFFF"/>
            <w:vAlign w:val="center"/>
            <w:hideMark/>
          </w:tcPr>
          <w:p w:rsidR="00912C0C" w:rsidRPr="0081265C" w:rsidRDefault="00912C0C" w:rsidP="00C32037">
            <w:pPr>
              <w:jc w:val="center"/>
              <w:rPr>
                <w:rFonts w:ascii="Times New Roman" w:hAnsi="Times New Roman" w:cs="Times New Roman"/>
                <w:color w:val="000000"/>
              </w:rPr>
            </w:pPr>
            <w:r w:rsidRPr="0081265C">
              <w:rPr>
                <w:rFonts w:ascii="Times New Roman" w:hAnsi="Times New Roman" w:cs="Times New Roman"/>
                <w:color w:val="000000"/>
              </w:rPr>
              <w:t>List of Projects in Tribal/</w:t>
            </w:r>
            <w:proofErr w:type="spellStart"/>
            <w:r w:rsidRPr="0081265C">
              <w:rPr>
                <w:rFonts w:ascii="Times New Roman" w:hAnsi="Times New Roman" w:cs="Times New Roman"/>
                <w:color w:val="000000"/>
              </w:rPr>
              <w:t>Adivasi</w:t>
            </w:r>
            <w:proofErr w:type="spellEnd"/>
            <w:r w:rsidRPr="0081265C">
              <w:rPr>
                <w:rFonts w:ascii="Times New Roman" w:hAnsi="Times New Roman" w:cs="Times New Roman"/>
                <w:color w:val="000000"/>
              </w:rPr>
              <w:t xml:space="preserve"> area under 99 Priority Major and Medium Irrigation Projects in PMKSY - AIBP </w:t>
            </w:r>
          </w:p>
        </w:tc>
      </w:tr>
      <w:tr w:rsidR="00912C0C" w:rsidRPr="00912C0C" w:rsidTr="00C32037">
        <w:trPr>
          <w:trHeight w:val="747"/>
        </w:trPr>
        <w:tc>
          <w:tcPr>
            <w:tcW w:w="9332" w:type="dxa"/>
            <w:gridSpan w:val="4"/>
            <w:vMerge/>
            <w:vAlign w:val="center"/>
            <w:hideMark/>
          </w:tcPr>
          <w:p w:rsidR="00912C0C" w:rsidRPr="0081265C" w:rsidRDefault="00912C0C" w:rsidP="00C32037">
            <w:pPr>
              <w:rPr>
                <w:rFonts w:ascii="Times New Roman" w:hAnsi="Times New Roman" w:cs="Times New Roman"/>
                <w:color w:val="000000"/>
              </w:rPr>
            </w:pPr>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b/>
                <w:bCs/>
                <w:color w:val="000000"/>
              </w:rPr>
            </w:pPr>
            <w:r w:rsidRPr="00912C0C">
              <w:rPr>
                <w:rFonts w:ascii="Times New Roman" w:hAnsi="Times New Roman" w:cs="Times New Roman"/>
                <w:b/>
                <w:bCs/>
                <w:color w:val="000000"/>
              </w:rPr>
              <w:t>Sl. No.</w:t>
            </w:r>
          </w:p>
        </w:tc>
        <w:tc>
          <w:tcPr>
            <w:tcW w:w="1710" w:type="dxa"/>
            <w:shd w:val="clear" w:color="000000" w:fill="FFFFFF"/>
            <w:noWrap/>
            <w:vAlign w:val="center"/>
            <w:hideMark/>
          </w:tcPr>
          <w:p w:rsidR="00912C0C" w:rsidRPr="00912C0C" w:rsidRDefault="00912C0C" w:rsidP="00C32037">
            <w:pPr>
              <w:jc w:val="center"/>
              <w:rPr>
                <w:rFonts w:ascii="Times New Roman" w:hAnsi="Times New Roman" w:cs="Times New Roman"/>
                <w:b/>
                <w:bCs/>
                <w:color w:val="000000"/>
              </w:rPr>
            </w:pPr>
            <w:r w:rsidRPr="00912C0C">
              <w:rPr>
                <w:rFonts w:ascii="Times New Roman" w:hAnsi="Times New Roman" w:cs="Times New Roman"/>
                <w:b/>
                <w:bCs/>
                <w:color w:val="000000"/>
              </w:rPr>
              <w:t>State</w:t>
            </w:r>
          </w:p>
        </w:tc>
        <w:tc>
          <w:tcPr>
            <w:tcW w:w="2340" w:type="dxa"/>
            <w:shd w:val="clear" w:color="000000" w:fill="FFFFFF"/>
            <w:vAlign w:val="center"/>
            <w:hideMark/>
          </w:tcPr>
          <w:p w:rsidR="00912C0C" w:rsidRPr="00912C0C" w:rsidRDefault="00912C0C" w:rsidP="00C32037">
            <w:pPr>
              <w:jc w:val="center"/>
              <w:rPr>
                <w:rFonts w:ascii="Times New Roman" w:hAnsi="Times New Roman" w:cs="Times New Roman"/>
                <w:b/>
                <w:bCs/>
                <w:color w:val="000000"/>
              </w:rPr>
            </w:pPr>
            <w:r w:rsidRPr="00912C0C">
              <w:rPr>
                <w:rFonts w:ascii="Times New Roman" w:hAnsi="Times New Roman" w:cs="Times New Roman"/>
                <w:b/>
                <w:bCs/>
                <w:color w:val="000000"/>
              </w:rPr>
              <w:t>Project Name</w:t>
            </w:r>
          </w:p>
        </w:tc>
        <w:tc>
          <w:tcPr>
            <w:tcW w:w="4278" w:type="dxa"/>
            <w:shd w:val="clear" w:color="000000" w:fill="FFFFFF"/>
            <w:vAlign w:val="center"/>
            <w:hideMark/>
          </w:tcPr>
          <w:p w:rsidR="00912C0C" w:rsidRPr="0081265C" w:rsidRDefault="00912C0C" w:rsidP="00C32037">
            <w:pPr>
              <w:rPr>
                <w:rFonts w:ascii="Times New Roman" w:hAnsi="Times New Roman" w:cs="Times New Roman"/>
                <w:color w:val="000000"/>
              </w:rPr>
            </w:pPr>
            <w:r w:rsidRPr="0081265C">
              <w:rPr>
                <w:rFonts w:ascii="Times New Roman" w:hAnsi="Times New Roman" w:cs="Times New Roman"/>
                <w:color w:val="000000"/>
              </w:rPr>
              <w:t>Districts Benefited</w:t>
            </w:r>
          </w:p>
        </w:tc>
      </w:tr>
      <w:tr w:rsidR="00912C0C" w:rsidRPr="00912C0C" w:rsidTr="00C32037">
        <w:trPr>
          <w:trHeight w:val="518"/>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Andhra Pradesh</w:t>
            </w:r>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Thotapally</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Srikakulam</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Vijayanagram</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2</w:t>
            </w:r>
          </w:p>
        </w:tc>
        <w:tc>
          <w:tcPr>
            <w:tcW w:w="1710" w:type="dxa"/>
            <w:shd w:val="clear" w:color="000000" w:fill="FFFFFF"/>
            <w:vAlign w:val="center"/>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Assam</w:t>
            </w:r>
          </w:p>
        </w:tc>
        <w:tc>
          <w:tcPr>
            <w:tcW w:w="2340" w:type="dxa"/>
            <w:shd w:val="clear" w:color="000000" w:fill="FFFFFF"/>
            <w:vAlign w:val="center"/>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Dhansiri</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Udalguri</w:t>
            </w:r>
            <w:proofErr w:type="spellEnd"/>
          </w:p>
        </w:tc>
      </w:tr>
      <w:tr w:rsidR="00912C0C" w:rsidRPr="00912C0C" w:rsidTr="00C32037">
        <w:trPr>
          <w:trHeight w:val="518"/>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3</w:t>
            </w:r>
          </w:p>
        </w:tc>
        <w:tc>
          <w:tcPr>
            <w:tcW w:w="1710" w:type="dxa"/>
            <w:shd w:val="clear" w:color="000000" w:fill="FFFFFF"/>
            <w:vAlign w:val="center"/>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Assam</w:t>
            </w:r>
          </w:p>
        </w:tc>
        <w:tc>
          <w:tcPr>
            <w:tcW w:w="2340" w:type="dxa"/>
            <w:shd w:val="clear" w:color="000000" w:fill="FFFFFF"/>
            <w:vAlign w:val="center"/>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Champamati</w:t>
            </w:r>
            <w:proofErr w:type="spellEnd"/>
            <w:r w:rsidRPr="00912C0C">
              <w:rPr>
                <w:rFonts w:ascii="Times New Roman" w:hAnsi="Times New Roman" w:cs="Times New Roman"/>
              </w:rPr>
              <w:t xml:space="preserve"> </w:t>
            </w:r>
          </w:p>
        </w:tc>
        <w:tc>
          <w:tcPr>
            <w:tcW w:w="4278" w:type="dxa"/>
            <w:shd w:val="clear" w:color="000000" w:fill="FFFFFF"/>
            <w:vAlign w:val="center"/>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Kokrajhar</w:t>
            </w:r>
            <w:proofErr w:type="spellEnd"/>
            <w:r w:rsidRPr="00912C0C">
              <w:rPr>
                <w:rFonts w:ascii="Times New Roman" w:hAnsi="Times New Roman" w:cs="Times New Roman"/>
              </w:rPr>
              <w:t xml:space="preserve">, </w:t>
            </w:r>
            <w:proofErr w:type="spellStart"/>
            <w:r w:rsidRPr="00912C0C">
              <w:rPr>
                <w:rFonts w:ascii="Times New Roman" w:hAnsi="Times New Roman" w:cs="Times New Roman"/>
              </w:rPr>
              <w:t>Chirang</w:t>
            </w:r>
            <w:proofErr w:type="spellEnd"/>
            <w:r w:rsidRPr="00912C0C">
              <w:rPr>
                <w:rFonts w:ascii="Times New Roman" w:hAnsi="Times New Roman" w:cs="Times New Roman"/>
              </w:rPr>
              <w:t xml:space="preserve"> and </w:t>
            </w:r>
            <w:proofErr w:type="spellStart"/>
            <w:r w:rsidRPr="00912C0C">
              <w:rPr>
                <w:rFonts w:ascii="Times New Roman" w:hAnsi="Times New Roman" w:cs="Times New Roman"/>
              </w:rPr>
              <w:t>Bongaigaon</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4</w:t>
            </w:r>
          </w:p>
        </w:tc>
        <w:tc>
          <w:tcPr>
            <w:tcW w:w="1710" w:type="dxa"/>
            <w:shd w:val="clear" w:color="000000" w:fill="FFFFFF"/>
            <w:vAlign w:val="center"/>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Assam</w:t>
            </w:r>
          </w:p>
        </w:tc>
        <w:tc>
          <w:tcPr>
            <w:tcW w:w="2340" w:type="dxa"/>
            <w:shd w:val="clear" w:color="000000" w:fill="FFFFFF"/>
            <w:vAlign w:val="center"/>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Borolia</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Nalbari</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5</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Madhya Pradesh</w:t>
            </w:r>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Mahi</w:t>
            </w:r>
            <w:proofErr w:type="spellEnd"/>
            <w:r w:rsidRPr="00912C0C">
              <w:rPr>
                <w:rFonts w:ascii="Times New Roman" w:hAnsi="Times New Roman" w:cs="Times New Roman"/>
                <w:color w:val="000000"/>
              </w:rPr>
              <w:t xml:space="preserve"> Project</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Dhar</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Jhabua</w:t>
            </w:r>
            <w:proofErr w:type="spellEnd"/>
          </w:p>
        </w:tc>
      </w:tr>
      <w:tr w:rsidR="00912C0C" w:rsidRPr="00912C0C" w:rsidTr="00C32037">
        <w:trPr>
          <w:trHeight w:val="777"/>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6</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Manipur</w:t>
            </w:r>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Thoubal</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Imphal</w:t>
            </w:r>
            <w:proofErr w:type="spellEnd"/>
            <w:r w:rsidRPr="00912C0C">
              <w:rPr>
                <w:rFonts w:ascii="Times New Roman" w:hAnsi="Times New Roman" w:cs="Times New Roman"/>
                <w:color w:val="000000"/>
              </w:rPr>
              <w:t xml:space="preserve"> East, </w:t>
            </w:r>
            <w:proofErr w:type="spellStart"/>
            <w:r w:rsidRPr="00912C0C">
              <w:rPr>
                <w:rFonts w:ascii="Times New Roman" w:hAnsi="Times New Roman" w:cs="Times New Roman"/>
                <w:color w:val="000000"/>
              </w:rPr>
              <w:t>Senapati,Thoubal</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Ukhrul</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7</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Manipur</w:t>
            </w:r>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Dolaithabi</w:t>
            </w:r>
            <w:proofErr w:type="spellEnd"/>
            <w:r w:rsidRPr="00912C0C">
              <w:rPr>
                <w:rFonts w:ascii="Times New Roman" w:hAnsi="Times New Roman" w:cs="Times New Roman"/>
                <w:color w:val="000000"/>
              </w:rPr>
              <w:t xml:space="preserve"> Barrage</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Imphal</w:t>
            </w:r>
            <w:proofErr w:type="spellEnd"/>
            <w:r w:rsidRPr="00912C0C">
              <w:rPr>
                <w:rFonts w:ascii="Times New Roman" w:hAnsi="Times New Roman" w:cs="Times New Roman"/>
                <w:color w:val="000000"/>
              </w:rPr>
              <w:t xml:space="preserve"> &amp; </w:t>
            </w:r>
            <w:proofErr w:type="spellStart"/>
            <w:r w:rsidRPr="00912C0C">
              <w:rPr>
                <w:rFonts w:ascii="Times New Roman" w:hAnsi="Times New Roman" w:cs="Times New Roman"/>
                <w:color w:val="000000"/>
              </w:rPr>
              <w:t>Senapati</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8</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Odisha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 xml:space="preserve">Lower </w:t>
            </w:r>
            <w:proofErr w:type="spellStart"/>
            <w:r w:rsidRPr="00912C0C">
              <w:rPr>
                <w:rFonts w:ascii="Times New Roman" w:hAnsi="Times New Roman" w:cs="Times New Roman"/>
                <w:color w:val="000000"/>
              </w:rPr>
              <w:t>Indra</w:t>
            </w:r>
            <w:proofErr w:type="spellEnd"/>
            <w:r w:rsidRPr="00912C0C">
              <w:rPr>
                <w:rFonts w:ascii="Times New Roman" w:hAnsi="Times New Roman" w:cs="Times New Roman"/>
                <w:color w:val="000000"/>
              </w:rPr>
              <w:t>(</w:t>
            </w:r>
            <w:proofErr w:type="spellStart"/>
            <w:r w:rsidRPr="00912C0C">
              <w:rPr>
                <w:rFonts w:ascii="Times New Roman" w:hAnsi="Times New Roman" w:cs="Times New Roman"/>
                <w:color w:val="000000"/>
              </w:rPr>
              <w:t>KBK</w:t>
            </w:r>
            <w:proofErr w:type="spellEnd"/>
            <w:r w:rsidRPr="00912C0C">
              <w:rPr>
                <w:rFonts w:ascii="Times New Roman" w:hAnsi="Times New Roman" w:cs="Times New Roman"/>
                <w:color w:val="000000"/>
              </w:rPr>
              <w:t xml:space="preserve">)                      </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Noapada</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9</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Odisha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Rukura</w:t>
            </w:r>
            <w:proofErr w:type="spellEnd"/>
            <w:r w:rsidRPr="00912C0C">
              <w:rPr>
                <w:rFonts w:ascii="Times New Roman" w:hAnsi="Times New Roman" w:cs="Times New Roman"/>
                <w:color w:val="000000"/>
              </w:rPr>
              <w:t>-Tribal</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Sundargarh</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10</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Odisha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RET irrigation</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Kalahandi</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11</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Odisha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Kanupur</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Keonjhar</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12</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Gollavagu</w:t>
            </w:r>
            <w:proofErr w:type="spellEnd"/>
            <w:r w:rsidRPr="00912C0C">
              <w:rPr>
                <w:rFonts w:ascii="Times New Roman" w:hAnsi="Times New Roman" w:cs="Times New Roman"/>
                <w:color w:val="000000"/>
              </w:rPr>
              <w:t xml:space="preserve"> Project</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Adilabad</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13</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Rallivagu</w:t>
            </w:r>
            <w:proofErr w:type="spellEnd"/>
            <w:r w:rsidRPr="00912C0C">
              <w:rPr>
                <w:rFonts w:ascii="Times New Roman" w:hAnsi="Times New Roman" w:cs="Times New Roman"/>
                <w:color w:val="000000"/>
              </w:rPr>
              <w:t xml:space="preserve"> project</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Adilabad</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14</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Mathadivagu</w:t>
            </w:r>
            <w:proofErr w:type="spellEnd"/>
            <w:r w:rsidRPr="00912C0C">
              <w:rPr>
                <w:rFonts w:ascii="Times New Roman" w:hAnsi="Times New Roman" w:cs="Times New Roman"/>
                <w:color w:val="000000"/>
              </w:rPr>
              <w:t xml:space="preserve"> Project</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Adilabad</w:t>
            </w:r>
            <w:proofErr w:type="spellEnd"/>
          </w:p>
        </w:tc>
      </w:tr>
      <w:tr w:rsidR="00912C0C" w:rsidRPr="00912C0C" w:rsidTr="00C32037">
        <w:trPr>
          <w:trHeight w:val="518"/>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15</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Peddavagu</w:t>
            </w:r>
            <w:proofErr w:type="spellEnd"/>
            <w:r w:rsidRPr="00912C0C">
              <w:rPr>
                <w:rFonts w:ascii="Times New Roman" w:hAnsi="Times New Roman" w:cs="Times New Roman"/>
                <w:color w:val="000000"/>
              </w:rPr>
              <w:t xml:space="preserve"> @ </w:t>
            </w:r>
            <w:proofErr w:type="spellStart"/>
            <w:r w:rsidRPr="00912C0C">
              <w:rPr>
                <w:rFonts w:ascii="Times New Roman" w:hAnsi="Times New Roman" w:cs="Times New Roman"/>
                <w:color w:val="000000"/>
              </w:rPr>
              <w:t>Neelwai</w:t>
            </w:r>
            <w:proofErr w:type="spellEnd"/>
            <w:r w:rsidRPr="00912C0C">
              <w:rPr>
                <w:rFonts w:ascii="Times New Roman" w:hAnsi="Times New Roman" w:cs="Times New Roman"/>
                <w:color w:val="000000"/>
              </w:rPr>
              <w:t xml:space="preserve"> project</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Adilabad</w:t>
            </w:r>
            <w:proofErr w:type="spellEnd"/>
          </w:p>
        </w:tc>
      </w:tr>
      <w:tr w:rsidR="00912C0C" w:rsidRPr="00912C0C" w:rsidTr="00C32037">
        <w:trPr>
          <w:trHeight w:val="305"/>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16</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Palemvagu</w:t>
            </w:r>
            <w:proofErr w:type="spellEnd"/>
            <w:r w:rsidRPr="00912C0C">
              <w:rPr>
                <w:rFonts w:ascii="Times New Roman" w:hAnsi="Times New Roman" w:cs="Times New Roman"/>
                <w:color w:val="000000"/>
              </w:rPr>
              <w:t xml:space="preserve"> project</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Khammam</w:t>
            </w:r>
            <w:proofErr w:type="spellEnd"/>
          </w:p>
        </w:tc>
      </w:tr>
      <w:tr w:rsidR="00912C0C" w:rsidRPr="00912C0C" w:rsidTr="00C32037">
        <w:trPr>
          <w:trHeight w:val="518"/>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17</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Peddavagu</w:t>
            </w:r>
            <w:proofErr w:type="spellEnd"/>
            <w:r w:rsidRPr="00912C0C">
              <w:rPr>
                <w:rFonts w:ascii="Times New Roman" w:hAnsi="Times New Roman" w:cs="Times New Roman"/>
                <w:color w:val="000000"/>
              </w:rPr>
              <w:t xml:space="preserve"> @ </w:t>
            </w:r>
            <w:proofErr w:type="spellStart"/>
            <w:r w:rsidRPr="00912C0C">
              <w:rPr>
                <w:rFonts w:ascii="Times New Roman" w:hAnsi="Times New Roman" w:cs="Times New Roman"/>
                <w:color w:val="000000"/>
              </w:rPr>
              <w:t>Jagannathpur</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Nellore</w:t>
            </w:r>
          </w:p>
        </w:tc>
      </w:tr>
      <w:tr w:rsidR="00912C0C" w:rsidRPr="00912C0C" w:rsidTr="00C32037">
        <w:trPr>
          <w:trHeight w:val="518"/>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18</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SRSP</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St.II</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 xml:space="preserve">Warangal, </w:t>
            </w:r>
            <w:proofErr w:type="spellStart"/>
            <w:r w:rsidRPr="00912C0C">
              <w:rPr>
                <w:rFonts w:ascii="Times New Roman" w:hAnsi="Times New Roman" w:cs="Times New Roman"/>
                <w:color w:val="000000"/>
              </w:rPr>
              <w:t>Nalgonda</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Khammam</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Adilabad</w:t>
            </w:r>
            <w:proofErr w:type="spellEnd"/>
          </w:p>
        </w:tc>
      </w:tr>
      <w:tr w:rsidR="00912C0C" w:rsidRPr="00912C0C" w:rsidTr="00C32037">
        <w:trPr>
          <w:trHeight w:val="518"/>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19</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 xml:space="preserve">J. </w:t>
            </w:r>
            <w:proofErr w:type="spellStart"/>
            <w:r w:rsidRPr="00912C0C">
              <w:rPr>
                <w:rFonts w:ascii="Times New Roman" w:hAnsi="Times New Roman" w:cs="Times New Roman"/>
                <w:color w:val="000000"/>
              </w:rPr>
              <w:t>Chokha</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Rao</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LIS</w:t>
            </w:r>
            <w:proofErr w:type="spellEnd"/>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r w:rsidRPr="00912C0C">
              <w:rPr>
                <w:rFonts w:ascii="Times New Roman" w:hAnsi="Times New Roman" w:cs="Times New Roman"/>
                <w:color w:val="000000"/>
              </w:rPr>
              <w:t xml:space="preserve">Warangal, </w:t>
            </w:r>
            <w:proofErr w:type="spellStart"/>
            <w:r w:rsidRPr="00912C0C">
              <w:rPr>
                <w:rFonts w:ascii="Times New Roman" w:hAnsi="Times New Roman" w:cs="Times New Roman"/>
                <w:color w:val="000000"/>
              </w:rPr>
              <w:t>Nalgonda</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Krimnagar</w:t>
            </w:r>
            <w:proofErr w:type="spellEnd"/>
            <w:r w:rsidRPr="00912C0C">
              <w:rPr>
                <w:rFonts w:ascii="Times New Roman" w:hAnsi="Times New Roman" w:cs="Times New Roman"/>
                <w:color w:val="000000"/>
              </w:rPr>
              <w:t xml:space="preserve">, </w:t>
            </w:r>
            <w:proofErr w:type="spellStart"/>
            <w:r w:rsidRPr="00912C0C">
              <w:rPr>
                <w:rFonts w:ascii="Times New Roman" w:hAnsi="Times New Roman" w:cs="Times New Roman"/>
                <w:color w:val="000000"/>
              </w:rPr>
              <w:t>Medak</w:t>
            </w:r>
            <w:proofErr w:type="spellEnd"/>
          </w:p>
        </w:tc>
      </w:tr>
      <w:tr w:rsidR="00912C0C" w:rsidRPr="00912C0C" w:rsidTr="00C32037">
        <w:trPr>
          <w:trHeight w:val="518"/>
        </w:trPr>
        <w:tc>
          <w:tcPr>
            <w:tcW w:w="1004" w:type="dxa"/>
            <w:shd w:val="clear" w:color="000000" w:fill="FFFFFF"/>
            <w:vAlign w:val="center"/>
            <w:hideMark/>
          </w:tcPr>
          <w:p w:rsidR="00912C0C" w:rsidRPr="00912C0C" w:rsidRDefault="00912C0C" w:rsidP="00C32037">
            <w:pPr>
              <w:jc w:val="center"/>
              <w:rPr>
                <w:rFonts w:ascii="Times New Roman" w:hAnsi="Times New Roman" w:cs="Times New Roman"/>
                <w:color w:val="000000"/>
              </w:rPr>
            </w:pPr>
            <w:r w:rsidRPr="00912C0C">
              <w:rPr>
                <w:rFonts w:ascii="Times New Roman" w:hAnsi="Times New Roman" w:cs="Times New Roman"/>
                <w:color w:val="000000"/>
              </w:rPr>
              <w:t>20</w:t>
            </w:r>
          </w:p>
        </w:tc>
        <w:tc>
          <w:tcPr>
            <w:tcW w:w="171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Telangana</w:t>
            </w:r>
            <w:proofErr w:type="spellEnd"/>
          </w:p>
        </w:tc>
        <w:tc>
          <w:tcPr>
            <w:tcW w:w="2340"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Indiramma</w:t>
            </w:r>
            <w:proofErr w:type="spellEnd"/>
            <w:r w:rsidRPr="00912C0C">
              <w:rPr>
                <w:rFonts w:ascii="Times New Roman" w:hAnsi="Times New Roman" w:cs="Times New Roman"/>
                <w:color w:val="000000"/>
              </w:rPr>
              <w:t xml:space="preserve"> Flood Flow Canal</w:t>
            </w:r>
          </w:p>
        </w:tc>
        <w:tc>
          <w:tcPr>
            <w:tcW w:w="4278" w:type="dxa"/>
            <w:shd w:val="clear" w:color="000000" w:fill="FFFFFF"/>
            <w:vAlign w:val="center"/>
            <w:hideMark/>
          </w:tcPr>
          <w:p w:rsidR="00912C0C" w:rsidRPr="00912C0C" w:rsidRDefault="00912C0C" w:rsidP="00C32037">
            <w:pPr>
              <w:rPr>
                <w:rFonts w:ascii="Times New Roman" w:hAnsi="Times New Roman" w:cs="Times New Roman"/>
                <w:color w:val="000000"/>
              </w:rPr>
            </w:pPr>
            <w:proofErr w:type="spellStart"/>
            <w:r w:rsidRPr="00912C0C">
              <w:rPr>
                <w:rFonts w:ascii="Times New Roman" w:hAnsi="Times New Roman" w:cs="Times New Roman"/>
                <w:color w:val="000000"/>
              </w:rPr>
              <w:t>Karimnagar</w:t>
            </w:r>
            <w:proofErr w:type="spellEnd"/>
            <w:r w:rsidRPr="00912C0C">
              <w:rPr>
                <w:rFonts w:ascii="Times New Roman" w:hAnsi="Times New Roman" w:cs="Times New Roman"/>
                <w:color w:val="000000"/>
              </w:rPr>
              <w:t xml:space="preserve">, Warangal, </w:t>
            </w:r>
            <w:proofErr w:type="spellStart"/>
            <w:r w:rsidRPr="00912C0C">
              <w:rPr>
                <w:rFonts w:ascii="Times New Roman" w:hAnsi="Times New Roman" w:cs="Times New Roman"/>
                <w:color w:val="000000"/>
              </w:rPr>
              <w:t>Nalgonda</w:t>
            </w:r>
            <w:proofErr w:type="spellEnd"/>
          </w:p>
        </w:tc>
      </w:tr>
    </w:tbl>
    <w:p w:rsidR="00912C0C" w:rsidRPr="00912C0C" w:rsidRDefault="00912C0C" w:rsidP="00912C0C">
      <w:pPr>
        <w:rPr>
          <w:rFonts w:ascii="Times New Roman" w:hAnsi="Times New Roman" w:cs="Times New Roman"/>
        </w:rPr>
      </w:pPr>
      <w:r w:rsidRPr="00912C0C">
        <w:rPr>
          <w:rFonts w:ascii="Times New Roman" w:hAnsi="Times New Roman" w:cs="Times New Roman"/>
        </w:rPr>
        <w:br w:type="page"/>
      </w:r>
    </w:p>
    <w:p w:rsidR="00912C0C" w:rsidRPr="00912C0C" w:rsidRDefault="00912C0C" w:rsidP="00912C0C">
      <w:pPr>
        <w:pStyle w:val="Default"/>
        <w:jc w:val="right"/>
        <w:rPr>
          <w:b/>
          <w:bCs/>
          <w:u w:val="single"/>
        </w:rPr>
      </w:pPr>
      <w:r w:rsidRPr="00912C0C">
        <w:rPr>
          <w:b/>
          <w:bCs/>
          <w:u w:val="single"/>
        </w:rPr>
        <w:t xml:space="preserve">Annexure-III </w:t>
      </w:r>
    </w:p>
    <w:p w:rsidR="00912C0C" w:rsidRPr="00912C0C" w:rsidRDefault="00912C0C" w:rsidP="00912C0C">
      <w:pPr>
        <w:pStyle w:val="Default"/>
        <w:jc w:val="right"/>
      </w:pPr>
    </w:p>
    <w:p w:rsidR="00912C0C" w:rsidRPr="00912C0C" w:rsidRDefault="00912C0C" w:rsidP="00912C0C">
      <w:pPr>
        <w:ind w:left="630" w:right="531"/>
        <w:jc w:val="both"/>
        <w:rPr>
          <w:rFonts w:ascii="Times New Roman" w:hAnsi="Times New Roman" w:cs="Times New Roman"/>
          <w:b/>
          <w:bCs/>
          <w:sz w:val="24"/>
          <w:szCs w:val="24"/>
        </w:rPr>
      </w:pPr>
      <w:r w:rsidRPr="00912C0C">
        <w:rPr>
          <w:rFonts w:ascii="Times New Roman" w:hAnsi="Times New Roman" w:cs="Times New Roman"/>
          <w:b/>
          <w:bCs/>
          <w:sz w:val="24"/>
          <w:szCs w:val="24"/>
        </w:rPr>
        <w:t xml:space="preserve">Annexure referred to in reply to Part (d) of </w:t>
      </w:r>
      <w:proofErr w:type="spellStart"/>
      <w:r w:rsidRPr="00912C0C">
        <w:rPr>
          <w:rFonts w:ascii="Times New Roman" w:hAnsi="Times New Roman" w:cs="Times New Roman"/>
          <w:b/>
          <w:bCs/>
          <w:sz w:val="24"/>
          <w:szCs w:val="24"/>
        </w:rPr>
        <w:t>Unstarred</w:t>
      </w:r>
      <w:proofErr w:type="spellEnd"/>
      <w:r w:rsidRPr="00912C0C">
        <w:rPr>
          <w:rFonts w:ascii="Times New Roman" w:hAnsi="Times New Roman" w:cs="Times New Roman"/>
          <w:b/>
          <w:bCs/>
          <w:sz w:val="24"/>
          <w:szCs w:val="24"/>
        </w:rPr>
        <w:t xml:space="preserve"> Question </w:t>
      </w:r>
      <w:proofErr w:type="spellStart"/>
      <w:r w:rsidRPr="00912C0C">
        <w:rPr>
          <w:rFonts w:ascii="Times New Roman" w:hAnsi="Times New Roman" w:cs="Times New Roman"/>
          <w:b/>
          <w:bCs/>
          <w:sz w:val="24"/>
          <w:szCs w:val="24"/>
        </w:rPr>
        <w:t>No.2213</w:t>
      </w:r>
      <w:proofErr w:type="spellEnd"/>
      <w:r w:rsidRPr="00912C0C">
        <w:rPr>
          <w:rFonts w:ascii="Times New Roman" w:hAnsi="Times New Roman" w:cs="Times New Roman"/>
          <w:b/>
          <w:bCs/>
          <w:sz w:val="24"/>
          <w:szCs w:val="24"/>
        </w:rPr>
        <w:t xml:space="preserve"> </w:t>
      </w:r>
      <w:r w:rsidR="0081265C">
        <w:rPr>
          <w:rFonts w:ascii="Times New Roman" w:hAnsi="Times New Roman" w:cs="Times New Roman"/>
          <w:b/>
          <w:bCs/>
          <w:sz w:val="24"/>
          <w:szCs w:val="24"/>
        </w:rPr>
        <w:t xml:space="preserve">to be answered in </w:t>
      </w:r>
      <w:proofErr w:type="spellStart"/>
      <w:r w:rsidRPr="00912C0C">
        <w:rPr>
          <w:rFonts w:ascii="Times New Roman" w:hAnsi="Times New Roman" w:cs="Times New Roman"/>
          <w:b/>
          <w:bCs/>
          <w:sz w:val="24"/>
          <w:szCs w:val="24"/>
        </w:rPr>
        <w:t>Rajya</w:t>
      </w:r>
      <w:proofErr w:type="spellEnd"/>
      <w:r w:rsidR="000F17A7">
        <w:rPr>
          <w:rFonts w:ascii="Times New Roman" w:hAnsi="Times New Roman" w:cs="Times New Roman"/>
          <w:b/>
          <w:bCs/>
          <w:sz w:val="24"/>
          <w:szCs w:val="24"/>
        </w:rPr>
        <w:t xml:space="preserve"> </w:t>
      </w:r>
      <w:proofErr w:type="spellStart"/>
      <w:r w:rsidR="000F17A7">
        <w:rPr>
          <w:rFonts w:ascii="Times New Roman" w:hAnsi="Times New Roman" w:cs="Times New Roman"/>
          <w:b/>
          <w:bCs/>
          <w:sz w:val="24"/>
          <w:szCs w:val="24"/>
        </w:rPr>
        <w:t>Sabha</w:t>
      </w:r>
      <w:proofErr w:type="spellEnd"/>
      <w:r w:rsidR="000F17A7">
        <w:rPr>
          <w:rFonts w:ascii="Times New Roman" w:hAnsi="Times New Roman" w:cs="Times New Roman"/>
          <w:b/>
          <w:bCs/>
          <w:sz w:val="24"/>
          <w:szCs w:val="24"/>
        </w:rPr>
        <w:t xml:space="preserve"> on 06.08.2018 </w:t>
      </w:r>
      <w:proofErr w:type="gramStart"/>
      <w:r w:rsidR="000F17A7">
        <w:rPr>
          <w:rFonts w:ascii="Times New Roman" w:hAnsi="Times New Roman" w:cs="Times New Roman"/>
          <w:b/>
          <w:bCs/>
          <w:sz w:val="24"/>
          <w:szCs w:val="24"/>
        </w:rPr>
        <w:t>regarding  “</w:t>
      </w:r>
      <w:proofErr w:type="gramEnd"/>
      <w:r w:rsidRPr="00912C0C">
        <w:rPr>
          <w:rFonts w:ascii="Times New Roman" w:hAnsi="Times New Roman" w:cs="Times New Roman"/>
          <w:b/>
          <w:bCs/>
          <w:sz w:val="24"/>
          <w:szCs w:val="24"/>
        </w:rPr>
        <w:t xml:space="preserve">Irrigation facilities to </w:t>
      </w:r>
      <w:proofErr w:type="spellStart"/>
      <w:r w:rsidRPr="00912C0C">
        <w:rPr>
          <w:rFonts w:ascii="Times New Roman" w:hAnsi="Times New Roman" w:cs="Times New Roman"/>
          <w:b/>
          <w:bCs/>
          <w:sz w:val="24"/>
          <w:szCs w:val="24"/>
        </w:rPr>
        <w:t>adivasi</w:t>
      </w:r>
      <w:proofErr w:type="spellEnd"/>
      <w:r w:rsidRPr="00912C0C">
        <w:rPr>
          <w:rFonts w:ascii="Times New Roman" w:hAnsi="Times New Roman" w:cs="Times New Roman"/>
          <w:b/>
          <w:bCs/>
          <w:sz w:val="24"/>
          <w:szCs w:val="24"/>
        </w:rPr>
        <w:t xml:space="preserve"> areas”.</w:t>
      </w:r>
    </w:p>
    <w:p w:rsidR="00912C0C" w:rsidRPr="00912C0C" w:rsidRDefault="00912C0C" w:rsidP="00912C0C">
      <w:pPr>
        <w:rPr>
          <w:rFonts w:ascii="Times New Roman" w:hAnsi="Times New Roman" w:cs="Times New Roman"/>
          <w:b/>
          <w:bCs/>
        </w:rPr>
      </w:pPr>
    </w:p>
    <w:tbl>
      <w:tblPr>
        <w:tblStyle w:val="TableGrid"/>
        <w:tblW w:w="0" w:type="auto"/>
        <w:tblInd w:w="738" w:type="dxa"/>
        <w:tblLook w:val="04A0"/>
      </w:tblPr>
      <w:tblGrid>
        <w:gridCol w:w="594"/>
        <w:gridCol w:w="2615"/>
        <w:gridCol w:w="1129"/>
        <w:gridCol w:w="1129"/>
        <w:gridCol w:w="1129"/>
        <w:gridCol w:w="2144"/>
      </w:tblGrid>
      <w:tr w:rsidR="00912C0C" w:rsidRPr="00912C0C" w:rsidTr="00912C0C">
        <w:trPr>
          <w:trHeight w:val="630"/>
        </w:trPr>
        <w:tc>
          <w:tcPr>
            <w:tcW w:w="8740" w:type="dxa"/>
            <w:gridSpan w:val="6"/>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State-Wise physical progress (</w:t>
            </w:r>
            <w:proofErr w:type="spellStart"/>
            <w:r w:rsidRPr="0081265C">
              <w:rPr>
                <w:rFonts w:ascii="Times New Roman" w:hAnsi="Times New Roman" w:cs="Times New Roman"/>
              </w:rPr>
              <w:t>Culturable</w:t>
            </w:r>
            <w:proofErr w:type="spellEnd"/>
            <w:r w:rsidRPr="0081265C">
              <w:rPr>
                <w:rFonts w:ascii="Times New Roman" w:hAnsi="Times New Roman" w:cs="Times New Roman"/>
              </w:rPr>
              <w:t xml:space="preserve"> Command Area covered ) under Command Area Development &amp; Water Management Programme during  2014-15 to 2017-18</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p>
        </w:tc>
        <w:tc>
          <w:tcPr>
            <w:tcW w:w="2615" w:type="dxa"/>
            <w:noWrap/>
            <w:hideMark/>
          </w:tcPr>
          <w:p w:rsidR="00912C0C" w:rsidRPr="0081265C" w:rsidRDefault="00912C0C" w:rsidP="00C32037">
            <w:pPr>
              <w:rPr>
                <w:rFonts w:ascii="Times New Roman" w:hAnsi="Times New Roman" w:cs="Times New Roman"/>
              </w:rPr>
            </w:pPr>
          </w:p>
        </w:tc>
        <w:tc>
          <w:tcPr>
            <w:tcW w:w="1129" w:type="dxa"/>
            <w:noWrap/>
            <w:hideMark/>
          </w:tcPr>
          <w:p w:rsidR="00912C0C" w:rsidRPr="0081265C" w:rsidRDefault="00912C0C" w:rsidP="00C32037">
            <w:pPr>
              <w:rPr>
                <w:rFonts w:ascii="Times New Roman" w:hAnsi="Times New Roman" w:cs="Times New Roman"/>
              </w:rPr>
            </w:pPr>
          </w:p>
        </w:tc>
        <w:tc>
          <w:tcPr>
            <w:tcW w:w="1129" w:type="dxa"/>
            <w:noWrap/>
            <w:hideMark/>
          </w:tcPr>
          <w:p w:rsidR="00912C0C" w:rsidRPr="0081265C" w:rsidRDefault="00912C0C" w:rsidP="00C32037">
            <w:pPr>
              <w:rPr>
                <w:rFonts w:ascii="Times New Roman" w:hAnsi="Times New Roman" w:cs="Times New Roman"/>
              </w:rPr>
            </w:pPr>
          </w:p>
        </w:tc>
        <w:tc>
          <w:tcPr>
            <w:tcW w:w="1129" w:type="dxa"/>
            <w:noWrap/>
            <w:hideMark/>
          </w:tcPr>
          <w:p w:rsidR="00912C0C" w:rsidRPr="0081265C" w:rsidRDefault="00912C0C" w:rsidP="00C32037">
            <w:pPr>
              <w:rPr>
                <w:rFonts w:ascii="Times New Roman" w:hAnsi="Times New Roman" w:cs="Times New Roman"/>
              </w:rPr>
            </w:pPr>
          </w:p>
        </w:tc>
        <w:tc>
          <w:tcPr>
            <w:tcW w:w="214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Area in Th. Ha</w:t>
            </w:r>
          </w:p>
        </w:tc>
      </w:tr>
      <w:tr w:rsidR="00912C0C" w:rsidRPr="00912C0C" w:rsidTr="00912C0C">
        <w:trPr>
          <w:trHeight w:val="300"/>
        </w:trPr>
        <w:tc>
          <w:tcPr>
            <w:tcW w:w="59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 Sl.</w:t>
            </w:r>
          </w:p>
        </w:tc>
        <w:tc>
          <w:tcPr>
            <w:tcW w:w="2615"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Name of the State</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w:t>
            </w:r>
          </w:p>
        </w:tc>
        <w:tc>
          <w:tcPr>
            <w:tcW w:w="214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w:t>
            </w:r>
          </w:p>
        </w:tc>
      </w:tr>
      <w:tr w:rsidR="00912C0C" w:rsidRPr="00912C0C" w:rsidTr="00912C0C">
        <w:trPr>
          <w:trHeight w:val="300"/>
        </w:trPr>
        <w:tc>
          <w:tcPr>
            <w:tcW w:w="59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 No.</w:t>
            </w:r>
          </w:p>
        </w:tc>
        <w:tc>
          <w:tcPr>
            <w:tcW w:w="2615"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2014-15</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2015-16</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2016-17</w:t>
            </w:r>
          </w:p>
        </w:tc>
        <w:tc>
          <w:tcPr>
            <w:tcW w:w="214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2017-18</w:t>
            </w:r>
          </w:p>
        </w:tc>
      </w:tr>
      <w:tr w:rsidR="00912C0C" w:rsidRPr="00912C0C" w:rsidTr="00912C0C">
        <w:trPr>
          <w:trHeight w:val="300"/>
        </w:trPr>
        <w:tc>
          <w:tcPr>
            <w:tcW w:w="59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1 </w:t>
            </w:r>
          </w:p>
        </w:tc>
        <w:tc>
          <w:tcPr>
            <w:tcW w:w="2615"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2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3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4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5 </w:t>
            </w:r>
          </w:p>
        </w:tc>
        <w:tc>
          <w:tcPr>
            <w:tcW w:w="214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6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Andhra Pradesh</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Arunachal Pradesh</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3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Assam</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0.405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4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Bihar</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2.28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2.245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5.492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5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Chhattisgarh</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15.24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2.879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6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Goa</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7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Gujarat</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258.816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385.330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290.061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8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Haryana</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49.30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58.754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9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Himachal Pradesh</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10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Jammu &amp; Kashmir</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3.46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5.036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11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Jharkhand</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12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Karnataka</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2.10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11.075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10.954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13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Kerala</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0.81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14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Madhya Pradesh</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15.805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74.935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85.060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15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Maharashtra</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1.25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0.760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19.439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15.767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16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Manipur</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0.61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17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Meghalaya</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18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Mizoram</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19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Nagaland</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20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w:t>
            </w:r>
            <w:proofErr w:type="spellStart"/>
            <w:r w:rsidRPr="00912C0C">
              <w:rPr>
                <w:rFonts w:ascii="Times New Roman" w:hAnsi="Times New Roman" w:cs="Times New Roman"/>
              </w:rPr>
              <w:t>Odisha</w:t>
            </w:r>
            <w:proofErr w:type="spellEnd"/>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32.00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72.663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10.470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24.340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21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Punjab</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15.57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82.046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22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Rajasthan</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10.75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46.224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6.863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7.224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23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Sikkim</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24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Tamil Nadu</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0.41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5.140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25 </w:t>
            </w:r>
          </w:p>
        </w:tc>
        <w:tc>
          <w:tcPr>
            <w:tcW w:w="2615" w:type="dxa"/>
            <w:noWrap/>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Telangana</w:t>
            </w:r>
            <w:proofErr w:type="spellEnd"/>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26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Tripura</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27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Uttar Pradesh</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23.412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28 </w:t>
            </w:r>
          </w:p>
        </w:tc>
        <w:tc>
          <w:tcPr>
            <w:tcW w:w="2615" w:type="dxa"/>
            <w:noWrap/>
            <w:hideMark/>
          </w:tcPr>
          <w:p w:rsidR="00912C0C" w:rsidRPr="00912C0C" w:rsidRDefault="00912C0C" w:rsidP="00C32037">
            <w:pPr>
              <w:rPr>
                <w:rFonts w:ascii="Times New Roman" w:hAnsi="Times New Roman" w:cs="Times New Roman"/>
              </w:rPr>
            </w:pPr>
            <w:proofErr w:type="spellStart"/>
            <w:r w:rsidRPr="00912C0C">
              <w:rPr>
                <w:rFonts w:ascii="Times New Roman" w:hAnsi="Times New Roman" w:cs="Times New Roman"/>
              </w:rPr>
              <w:t>Uttarakhand</w:t>
            </w:r>
            <w:proofErr w:type="spellEnd"/>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44.43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300"/>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29 </w:t>
            </w:r>
          </w:p>
        </w:tc>
        <w:tc>
          <w:tcPr>
            <w:tcW w:w="2615"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West Bengal</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1129"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c>
          <w:tcPr>
            <w:tcW w:w="214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0.000 </w:t>
            </w:r>
          </w:p>
        </w:tc>
      </w:tr>
      <w:tr w:rsidR="00912C0C" w:rsidRPr="00912C0C" w:rsidTr="00912C0C">
        <w:trPr>
          <w:trHeight w:val="402"/>
        </w:trPr>
        <w:tc>
          <w:tcPr>
            <w:tcW w:w="594" w:type="dxa"/>
            <w:noWrap/>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 xml:space="preserve"> </w:t>
            </w:r>
          </w:p>
        </w:tc>
        <w:tc>
          <w:tcPr>
            <w:tcW w:w="2615"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 TOTAL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178.621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571.535 </w:t>
            </w:r>
          </w:p>
        </w:tc>
        <w:tc>
          <w:tcPr>
            <w:tcW w:w="1129"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510.357 </w:t>
            </w:r>
          </w:p>
        </w:tc>
        <w:tc>
          <w:tcPr>
            <w:tcW w:w="2144" w:type="dxa"/>
            <w:noWrap/>
            <w:hideMark/>
          </w:tcPr>
          <w:p w:rsidR="00912C0C" w:rsidRPr="0081265C" w:rsidRDefault="00912C0C" w:rsidP="00C32037">
            <w:pPr>
              <w:rPr>
                <w:rFonts w:ascii="Times New Roman" w:hAnsi="Times New Roman" w:cs="Times New Roman"/>
              </w:rPr>
            </w:pPr>
            <w:r w:rsidRPr="0081265C">
              <w:rPr>
                <w:rFonts w:ascii="Times New Roman" w:hAnsi="Times New Roman" w:cs="Times New Roman"/>
              </w:rPr>
              <w:t xml:space="preserve">438.898 </w:t>
            </w:r>
          </w:p>
        </w:tc>
      </w:tr>
      <w:tr w:rsidR="00912C0C" w:rsidRPr="00912C0C" w:rsidTr="00912C0C">
        <w:trPr>
          <w:trHeight w:val="530"/>
        </w:trPr>
        <w:tc>
          <w:tcPr>
            <w:tcW w:w="594" w:type="dxa"/>
            <w:noWrap/>
            <w:hideMark/>
          </w:tcPr>
          <w:p w:rsidR="00912C0C" w:rsidRPr="00912C0C" w:rsidRDefault="00912C0C" w:rsidP="00C32037">
            <w:pPr>
              <w:rPr>
                <w:rFonts w:ascii="Times New Roman" w:hAnsi="Times New Roman" w:cs="Times New Roman"/>
              </w:rPr>
            </w:pPr>
          </w:p>
        </w:tc>
        <w:tc>
          <w:tcPr>
            <w:tcW w:w="8146" w:type="dxa"/>
            <w:gridSpan w:val="5"/>
            <w:hideMark/>
          </w:tcPr>
          <w:p w:rsidR="00912C0C" w:rsidRPr="00912C0C" w:rsidRDefault="00912C0C" w:rsidP="00C32037">
            <w:pPr>
              <w:rPr>
                <w:rFonts w:ascii="Times New Roman" w:hAnsi="Times New Roman" w:cs="Times New Roman"/>
              </w:rPr>
            </w:pPr>
            <w:r w:rsidRPr="00912C0C">
              <w:rPr>
                <w:rFonts w:ascii="Times New Roman" w:hAnsi="Times New Roman" w:cs="Times New Roman"/>
              </w:rPr>
              <w:t>Note: As per   information furnished by respective State Governments.</w:t>
            </w:r>
          </w:p>
        </w:tc>
      </w:tr>
    </w:tbl>
    <w:p w:rsidR="00912C0C" w:rsidRPr="00912C0C" w:rsidRDefault="00912C0C" w:rsidP="00912C0C">
      <w:pPr>
        <w:rPr>
          <w:rFonts w:ascii="Times New Roman" w:hAnsi="Times New Roman" w:cs="Times New Roman"/>
        </w:rPr>
      </w:pPr>
    </w:p>
    <w:p w:rsidR="00912C0C" w:rsidRPr="00912C0C" w:rsidRDefault="00912C0C" w:rsidP="00703554">
      <w:pPr>
        <w:spacing w:after="0" w:line="240" w:lineRule="auto"/>
        <w:ind w:right="-9"/>
        <w:jc w:val="both"/>
        <w:rPr>
          <w:rFonts w:ascii="Times New Roman" w:eastAsia="Times New Roman" w:hAnsi="Times New Roman" w:cs="Times New Roman"/>
          <w:bCs/>
          <w:color w:val="000000" w:themeColor="text1"/>
          <w:sz w:val="24"/>
          <w:szCs w:val="24"/>
        </w:rPr>
      </w:pPr>
    </w:p>
    <w:sectPr w:rsidR="00912C0C" w:rsidRPr="00912C0C" w:rsidSect="0076694F">
      <w:type w:val="nextColumn"/>
      <w:pgSz w:w="11907" w:h="16839" w:code="9"/>
      <w:pgMar w:top="994" w:right="1008" w:bottom="23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702E8"/>
    <w:multiLevelType w:val="hybridMultilevel"/>
    <w:tmpl w:val="3AAA1306"/>
    <w:lvl w:ilvl="0" w:tplc="B00A18E4">
      <w:start w:val="1"/>
      <w:numFmt w:val="lowerLetter"/>
      <w:lvlText w:val="(%1)"/>
      <w:lvlJc w:val="left"/>
      <w:pPr>
        <w:ind w:left="1637" w:hanging="360"/>
      </w:pPr>
      <w:rPr>
        <w:rFonts w:hint="default"/>
        <w:sz w:val="24"/>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1">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F42FF"/>
    <w:multiLevelType w:val="hybridMultilevel"/>
    <w:tmpl w:val="3BF2418E"/>
    <w:lvl w:ilvl="0" w:tplc="2E3299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91FE8"/>
    <w:multiLevelType w:val="hybridMultilevel"/>
    <w:tmpl w:val="95068042"/>
    <w:lvl w:ilvl="0" w:tplc="FF8E81BC">
      <w:start w:val="1"/>
      <w:numFmt w:val="lowerLetter"/>
      <w:lvlText w:val="(%1)"/>
      <w:lvlJc w:val="left"/>
      <w:pPr>
        <w:ind w:left="750" w:hanging="390"/>
      </w:pPr>
      <w:rPr>
        <w:rFonts w:asciiTheme="minorHAnsi" w:eastAsia="Times New Roman" w:hAnsiTheme="minorHAnsi"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5C7B62"/>
    <w:rsid w:val="000126CC"/>
    <w:rsid w:val="00026C95"/>
    <w:rsid w:val="00065DE0"/>
    <w:rsid w:val="00093ED6"/>
    <w:rsid w:val="00097B46"/>
    <w:rsid w:val="000A280B"/>
    <w:rsid w:val="000F17A7"/>
    <w:rsid w:val="00133EEE"/>
    <w:rsid w:val="00140235"/>
    <w:rsid w:val="001415F2"/>
    <w:rsid w:val="001E257D"/>
    <w:rsid w:val="001F7B67"/>
    <w:rsid w:val="002108F7"/>
    <w:rsid w:val="002221EC"/>
    <w:rsid w:val="0026416C"/>
    <w:rsid w:val="0027453C"/>
    <w:rsid w:val="002814CE"/>
    <w:rsid w:val="00294D2B"/>
    <w:rsid w:val="002B7EDC"/>
    <w:rsid w:val="002C3BB2"/>
    <w:rsid w:val="002D697C"/>
    <w:rsid w:val="002F2D22"/>
    <w:rsid w:val="00301033"/>
    <w:rsid w:val="00317DE9"/>
    <w:rsid w:val="00321EF0"/>
    <w:rsid w:val="003736AC"/>
    <w:rsid w:val="00385F09"/>
    <w:rsid w:val="003B4542"/>
    <w:rsid w:val="003C1E19"/>
    <w:rsid w:val="003D2038"/>
    <w:rsid w:val="003E1E57"/>
    <w:rsid w:val="00457B1E"/>
    <w:rsid w:val="00467E21"/>
    <w:rsid w:val="00475938"/>
    <w:rsid w:val="004D0547"/>
    <w:rsid w:val="004D5367"/>
    <w:rsid w:val="00507A46"/>
    <w:rsid w:val="0051595A"/>
    <w:rsid w:val="00516423"/>
    <w:rsid w:val="0057400B"/>
    <w:rsid w:val="00575E14"/>
    <w:rsid w:val="00582E30"/>
    <w:rsid w:val="005C54A1"/>
    <w:rsid w:val="005C7B62"/>
    <w:rsid w:val="005F6133"/>
    <w:rsid w:val="006177FD"/>
    <w:rsid w:val="00682637"/>
    <w:rsid w:val="006E5C4C"/>
    <w:rsid w:val="006F015C"/>
    <w:rsid w:val="00703554"/>
    <w:rsid w:val="00721540"/>
    <w:rsid w:val="0073221F"/>
    <w:rsid w:val="00754F0B"/>
    <w:rsid w:val="0076694F"/>
    <w:rsid w:val="00786A3D"/>
    <w:rsid w:val="007B7315"/>
    <w:rsid w:val="008107A2"/>
    <w:rsid w:val="0081265C"/>
    <w:rsid w:val="008169E1"/>
    <w:rsid w:val="00821637"/>
    <w:rsid w:val="00837780"/>
    <w:rsid w:val="00844BF6"/>
    <w:rsid w:val="00883A2B"/>
    <w:rsid w:val="008F492C"/>
    <w:rsid w:val="0091273E"/>
    <w:rsid w:val="00912C0C"/>
    <w:rsid w:val="00931521"/>
    <w:rsid w:val="00937041"/>
    <w:rsid w:val="00951E49"/>
    <w:rsid w:val="00970FF7"/>
    <w:rsid w:val="009F5053"/>
    <w:rsid w:val="009F6199"/>
    <w:rsid w:val="00A33CAB"/>
    <w:rsid w:val="00A41D4A"/>
    <w:rsid w:val="00A51D1B"/>
    <w:rsid w:val="00A53CF5"/>
    <w:rsid w:val="00A81472"/>
    <w:rsid w:val="00A94819"/>
    <w:rsid w:val="00AC2377"/>
    <w:rsid w:val="00AC7F18"/>
    <w:rsid w:val="00AC7F72"/>
    <w:rsid w:val="00B56A4A"/>
    <w:rsid w:val="00B76227"/>
    <w:rsid w:val="00B94047"/>
    <w:rsid w:val="00C00E5E"/>
    <w:rsid w:val="00C05740"/>
    <w:rsid w:val="00C25CB7"/>
    <w:rsid w:val="00C32037"/>
    <w:rsid w:val="00C326EF"/>
    <w:rsid w:val="00C47168"/>
    <w:rsid w:val="00C66366"/>
    <w:rsid w:val="00C74A02"/>
    <w:rsid w:val="00C83F94"/>
    <w:rsid w:val="00C90F2B"/>
    <w:rsid w:val="00C92DD9"/>
    <w:rsid w:val="00CB0978"/>
    <w:rsid w:val="00D07E28"/>
    <w:rsid w:val="00D47AA1"/>
    <w:rsid w:val="00D74144"/>
    <w:rsid w:val="00D845B3"/>
    <w:rsid w:val="00D84971"/>
    <w:rsid w:val="00D85964"/>
    <w:rsid w:val="00DE4D2D"/>
    <w:rsid w:val="00E54D68"/>
    <w:rsid w:val="00E641F7"/>
    <w:rsid w:val="00E77C52"/>
    <w:rsid w:val="00E9496D"/>
    <w:rsid w:val="00ED2DF8"/>
    <w:rsid w:val="00ED6E63"/>
    <w:rsid w:val="00EE33DA"/>
    <w:rsid w:val="00F71437"/>
    <w:rsid w:val="00F82BC4"/>
    <w:rsid w:val="00F83249"/>
    <w:rsid w:val="00FC4E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2,WS5,List Paragraph (numbered (a))"/>
    <w:basedOn w:val="Normal"/>
    <w:link w:val="ListParagraphChar"/>
    <w:uiPriority w:val="34"/>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2 Char,WS5 Char,List Paragraph (numbered (a)) Char"/>
    <w:link w:val="ListParagraph"/>
    <w:uiPriority w:val="34"/>
    <w:locked/>
    <w:rsid w:val="00FC4E6C"/>
    <w:rPr>
      <w:lang w:val="en-IN" w:eastAsia="en-IN"/>
    </w:rPr>
  </w:style>
  <w:style w:type="paragraph" w:styleId="Header">
    <w:name w:val="header"/>
    <w:basedOn w:val="Normal"/>
    <w:link w:val="HeaderChar"/>
    <w:unhideWhenUsed/>
    <w:rsid w:val="00682637"/>
    <w:pPr>
      <w:tabs>
        <w:tab w:val="center" w:pos="4513"/>
        <w:tab w:val="right" w:pos="9026"/>
      </w:tabs>
      <w:spacing w:after="0" w:line="240" w:lineRule="auto"/>
    </w:pPr>
    <w:rPr>
      <w:rFonts w:eastAsiaTheme="minorHAnsi"/>
      <w:szCs w:val="22"/>
      <w:lang w:val="en-IN" w:bidi="ar-SA"/>
    </w:rPr>
  </w:style>
  <w:style w:type="character" w:customStyle="1" w:styleId="HeaderChar">
    <w:name w:val="Header Char"/>
    <w:basedOn w:val="DefaultParagraphFont"/>
    <w:link w:val="Header"/>
    <w:rsid w:val="00682637"/>
    <w:rPr>
      <w:rFonts w:eastAsiaTheme="minorHAnsi"/>
      <w:szCs w:val="22"/>
      <w:lang w:val="en-IN" w:bidi="ar-SA"/>
    </w:rPr>
  </w:style>
  <w:style w:type="paragraph" w:customStyle="1" w:styleId="Style">
    <w:name w:val="Style"/>
    <w:rsid w:val="006F015C"/>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912C0C"/>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19706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Mishra</dc:creator>
  <cp:lastModifiedBy>RK Mishra</cp:lastModifiedBy>
  <cp:revision>6</cp:revision>
  <cp:lastPrinted>2018-08-03T11:02:00Z</cp:lastPrinted>
  <dcterms:created xsi:type="dcterms:W3CDTF">2018-08-03T09:40:00Z</dcterms:created>
  <dcterms:modified xsi:type="dcterms:W3CDTF">2018-08-03T11:03:00Z</dcterms:modified>
</cp:coreProperties>
</file>