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6" w:rsidRPr="004727C6" w:rsidRDefault="005422C6" w:rsidP="005422C6">
      <w:pPr>
        <w:jc w:val="center"/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b/>
          <w:bCs/>
          <w:sz w:val="25"/>
          <w:szCs w:val="25"/>
          <w:cs/>
        </w:rPr>
        <w:t>भारत सरकार</w:t>
      </w:r>
    </w:p>
    <w:p w:rsidR="005422C6" w:rsidRPr="004727C6" w:rsidRDefault="005422C6" w:rsidP="005422C6">
      <w:pPr>
        <w:tabs>
          <w:tab w:val="left" w:pos="2622"/>
          <w:tab w:val="center" w:pos="4153"/>
          <w:tab w:val="left" w:pos="6610"/>
        </w:tabs>
        <w:jc w:val="center"/>
        <w:outlineLvl w:val="0"/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sz w:val="25"/>
          <w:szCs w:val="25"/>
          <w:cs/>
        </w:rPr>
        <w:t>मानव संसाधन विकास मंत्रालय</w:t>
      </w:r>
    </w:p>
    <w:p w:rsidR="005422C6" w:rsidRPr="004727C6" w:rsidRDefault="005422C6" w:rsidP="005422C6">
      <w:pPr>
        <w:jc w:val="center"/>
        <w:outlineLvl w:val="0"/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sz w:val="25"/>
          <w:szCs w:val="25"/>
          <w:cs/>
        </w:rPr>
        <w:t>स्‍कूल शिक्षा और साक्षरता विभाग</w:t>
      </w:r>
    </w:p>
    <w:p w:rsidR="005422C6" w:rsidRPr="004727C6" w:rsidRDefault="005422C6" w:rsidP="005422C6">
      <w:pPr>
        <w:jc w:val="center"/>
        <w:outlineLvl w:val="0"/>
        <w:rPr>
          <w:rFonts w:ascii="Mangal" w:hAnsi="Mangal"/>
          <w:b/>
          <w:bCs/>
          <w:sz w:val="25"/>
          <w:szCs w:val="25"/>
        </w:rPr>
      </w:pPr>
      <w:r w:rsidRPr="004727C6">
        <w:rPr>
          <w:rFonts w:ascii="Mangal" w:hAnsi="Mangal"/>
          <w:b/>
          <w:bCs/>
          <w:sz w:val="25"/>
          <w:szCs w:val="25"/>
          <w:cs/>
        </w:rPr>
        <w:t>राज्‍य सभा</w:t>
      </w:r>
    </w:p>
    <w:p w:rsidR="005422C6" w:rsidRPr="004727C6" w:rsidRDefault="005422C6" w:rsidP="005422C6">
      <w:pPr>
        <w:jc w:val="center"/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sz w:val="25"/>
          <w:szCs w:val="25"/>
          <w:cs/>
        </w:rPr>
        <w:t>अतारांकित प्रश्‍न संख्‍या:2635</w:t>
      </w:r>
    </w:p>
    <w:p w:rsidR="005422C6" w:rsidRPr="004727C6" w:rsidRDefault="005422C6" w:rsidP="005422C6">
      <w:pPr>
        <w:jc w:val="center"/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sz w:val="25"/>
          <w:szCs w:val="25"/>
          <w:cs/>
        </w:rPr>
        <w:t>उत्‍तर देने की तारीख: 09.08.2018</w:t>
      </w:r>
    </w:p>
    <w:p w:rsidR="005422C6" w:rsidRPr="004727C6" w:rsidRDefault="005422C6" w:rsidP="005422C6">
      <w:pPr>
        <w:jc w:val="center"/>
        <w:rPr>
          <w:rFonts w:ascii="Mangal" w:hAnsi="Mangal"/>
          <w:b/>
          <w:bCs/>
          <w:sz w:val="25"/>
          <w:szCs w:val="25"/>
        </w:rPr>
      </w:pPr>
    </w:p>
    <w:p w:rsidR="005422C6" w:rsidRPr="004727C6" w:rsidRDefault="005422C6" w:rsidP="005422C6">
      <w:pPr>
        <w:jc w:val="center"/>
        <w:rPr>
          <w:rFonts w:ascii="Mangal" w:hAnsi="Mangal"/>
          <w:b/>
          <w:bCs/>
          <w:sz w:val="25"/>
          <w:szCs w:val="25"/>
        </w:rPr>
      </w:pPr>
      <w:r w:rsidRPr="004727C6">
        <w:rPr>
          <w:rFonts w:ascii="Mangal" w:hAnsi="Mangal"/>
          <w:b/>
          <w:bCs/>
          <w:sz w:val="25"/>
          <w:szCs w:val="25"/>
          <w:cs/>
        </w:rPr>
        <w:t>शिक्षा</w:t>
      </w:r>
      <w:r w:rsidRPr="004727C6">
        <w:rPr>
          <w:rFonts w:ascii="Mangal" w:hAnsi="Mangal" w:hint="cs"/>
          <w:b/>
          <w:bCs/>
          <w:sz w:val="25"/>
          <w:szCs w:val="25"/>
          <w:cs/>
        </w:rPr>
        <w:t xml:space="preserve"> </w:t>
      </w:r>
      <w:r w:rsidRPr="004727C6">
        <w:rPr>
          <w:rFonts w:ascii="Mangal" w:hAnsi="Mangal"/>
          <w:b/>
          <w:bCs/>
          <w:sz w:val="25"/>
          <w:szCs w:val="25"/>
          <w:cs/>
        </w:rPr>
        <w:t>मित्रों की नियुक्ति</w:t>
      </w:r>
    </w:p>
    <w:p w:rsidR="005422C6" w:rsidRPr="004727C6" w:rsidRDefault="005422C6" w:rsidP="005422C6">
      <w:pPr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sz w:val="25"/>
          <w:szCs w:val="25"/>
          <w:cs/>
        </w:rPr>
        <w:t xml:space="preserve">2635. श्री संजय सिंहः </w:t>
      </w:r>
    </w:p>
    <w:p w:rsidR="005422C6" w:rsidRPr="004727C6" w:rsidRDefault="005422C6" w:rsidP="005422C6">
      <w:pPr>
        <w:rPr>
          <w:rFonts w:ascii="Mangal" w:hAnsi="Mangal"/>
          <w:b/>
          <w:bCs/>
          <w:sz w:val="25"/>
          <w:szCs w:val="25"/>
        </w:rPr>
      </w:pP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  <w:r w:rsidRPr="004727C6">
        <w:rPr>
          <w:rFonts w:ascii="Mangal" w:hAnsi="Mangal" w:hint="cs"/>
          <w:sz w:val="25"/>
          <w:szCs w:val="25"/>
          <w:cs/>
        </w:rPr>
        <w:tab/>
      </w:r>
      <w:r w:rsidRPr="004727C6">
        <w:rPr>
          <w:rFonts w:ascii="Mangal" w:hAnsi="Mangal"/>
          <w:sz w:val="25"/>
          <w:szCs w:val="25"/>
          <w:cs/>
        </w:rPr>
        <w:t>क्या मानव संसाधन विकास मंत्री यह बताने की कृपा करेंगे किः</w:t>
      </w: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sz w:val="25"/>
          <w:szCs w:val="25"/>
          <w:cs/>
        </w:rPr>
        <w:t>(क) क्या यह सच है कि समान शासनादेश से उत्तर प्रदेश व उत्तराखंड में शिक्षामित्रों की नियुक्ति</w:t>
      </w: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sz w:val="25"/>
          <w:szCs w:val="25"/>
          <w:cs/>
        </w:rPr>
        <w:t>हुई थी परंतु उत्तर प्रदेश में उनका डिमोशन व उत्तराखंड में उनको पद पर बरकरार रखा गया</w:t>
      </w:r>
      <w:r w:rsidRPr="004727C6">
        <w:rPr>
          <w:rFonts w:ascii="Mangal" w:hAnsi="Mangal"/>
          <w:sz w:val="25"/>
          <w:szCs w:val="25"/>
        </w:rPr>
        <w:t>;</w:t>
      </w: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sz w:val="25"/>
          <w:szCs w:val="25"/>
          <w:cs/>
        </w:rPr>
        <w:t>(ख) इन राज्यों में हो रही ऐसी असमानता का कारण क्या है</w:t>
      </w:r>
      <w:r w:rsidRPr="004727C6">
        <w:rPr>
          <w:rFonts w:ascii="Mangal" w:hAnsi="Mangal"/>
          <w:sz w:val="25"/>
          <w:szCs w:val="25"/>
        </w:rPr>
        <w:t>;</w:t>
      </w: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sz w:val="25"/>
          <w:szCs w:val="25"/>
          <w:cs/>
        </w:rPr>
        <w:t>(ग) यह सच है कि पिछले एक साल में उत्तर प्रदेश में तकरीबन 700 शिक्षामित्रों की मृत्यु हो चुकी है</w:t>
      </w:r>
      <w:r w:rsidRPr="004727C6">
        <w:rPr>
          <w:rFonts w:ascii="Mangal" w:hAnsi="Mangal"/>
          <w:sz w:val="25"/>
          <w:szCs w:val="25"/>
        </w:rPr>
        <w:t>;</w:t>
      </w: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sz w:val="25"/>
          <w:szCs w:val="25"/>
          <w:cs/>
        </w:rPr>
        <w:t>(घ) सरकार संसद में कानून बनाकर शिक्षामित्रों को सहायक अध्यापक के पद पर कब तक बहाल करेगी</w:t>
      </w:r>
      <w:r w:rsidRPr="004727C6">
        <w:rPr>
          <w:rFonts w:ascii="Mangal" w:hAnsi="Mangal"/>
          <w:sz w:val="25"/>
          <w:szCs w:val="25"/>
        </w:rPr>
        <w:t xml:space="preserve">; </w:t>
      </w:r>
      <w:r w:rsidRPr="004727C6">
        <w:rPr>
          <w:rFonts w:ascii="Mangal" w:hAnsi="Mangal"/>
          <w:sz w:val="25"/>
          <w:szCs w:val="25"/>
          <w:cs/>
        </w:rPr>
        <w:t>और</w:t>
      </w: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sz w:val="25"/>
          <w:szCs w:val="25"/>
          <w:cs/>
        </w:rPr>
        <w:t>(ङ) मृत शिक्षामित्रों के परिवारों को मुआवजा देने का क्या प्रावधन है</w:t>
      </w:r>
      <w:r w:rsidRPr="004727C6">
        <w:rPr>
          <w:rFonts w:ascii="Mangal" w:hAnsi="Mangal"/>
          <w:sz w:val="25"/>
          <w:szCs w:val="25"/>
        </w:rPr>
        <w:t>?</w:t>
      </w:r>
    </w:p>
    <w:p w:rsidR="005422C6" w:rsidRPr="004727C6" w:rsidRDefault="005422C6" w:rsidP="005422C6">
      <w:pPr>
        <w:jc w:val="center"/>
        <w:rPr>
          <w:rFonts w:ascii="Mangal" w:hAnsi="Mangal"/>
          <w:b/>
          <w:bCs/>
          <w:sz w:val="25"/>
          <w:szCs w:val="25"/>
        </w:rPr>
      </w:pPr>
      <w:r w:rsidRPr="004727C6">
        <w:rPr>
          <w:rFonts w:ascii="Mangal" w:hAnsi="Mangal"/>
          <w:b/>
          <w:bCs/>
          <w:sz w:val="25"/>
          <w:szCs w:val="25"/>
          <w:cs/>
        </w:rPr>
        <w:t>उत्तर</w:t>
      </w:r>
    </w:p>
    <w:p w:rsidR="005422C6" w:rsidRPr="004727C6" w:rsidRDefault="005422C6" w:rsidP="005422C6">
      <w:pPr>
        <w:jc w:val="center"/>
        <w:rPr>
          <w:rFonts w:ascii="Mangal" w:hAnsi="Mangal"/>
          <w:b/>
          <w:bCs/>
          <w:sz w:val="25"/>
          <w:szCs w:val="25"/>
        </w:rPr>
      </w:pPr>
      <w:r w:rsidRPr="004727C6">
        <w:rPr>
          <w:rFonts w:ascii="Mangal" w:hAnsi="Mangal"/>
          <w:b/>
          <w:bCs/>
          <w:sz w:val="25"/>
          <w:szCs w:val="25"/>
          <w:cs/>
        </w:rPr>
        <w:t>मानव संसाधन विकास मंत्रालय में राज्‍य मंत्री</w:t>
      </w:r>
    </w:p>
    <w:p w:rsidR="005422C6" w:rsidRPr="004727C6" w:rsidRDefault="005422C6" w:rsidP="005422C6">
      <w:pPr>
        <w:jc w:val="center"/>
        <w:rPr>
          <w:rFonts w:ascii="Mangal" w:hAnsi="Mangal"/>
          <w:b/>
          <w:bCs/>
          <w:sz w:val="25"/>
          <w:szCs w:val="25"/>
        </w:rPr>
      </w:pPr>
      <w:r w:rsidRPr="004727C6">
        <w:rPr>
          <w:rFonts w:ascii="Mangal" w:hAnsi="Mangal"/>
          <w:b/>
          <w:bCs/>
          <w:sz w:val="25"/>
          <w:szCs w:val="25"/>
          <w:cs/>
        </w:rPr>
        <w:t>(श्री उपेन्‍द्र कुशवाहा)</w:t>
      </w:r>
    </w:p>
    <w:p w:rsidR="005422C6" w:rsidRPr="004727C6" w:rsidRDefault="005422C6" w:rsidP="005422C6">
      <w:pPr>
        <w:rPr>
          <w:rFonts w:ascii="Mangal" w:hAnsi="Mangal"/>
          <w:sz w:val="25"/>
          <w:szCs w:val="25"/>
        </w:rPr>
      </w:pPr>
    </w:p>
    <w:p w:rsidR="005422C6" w:rsidRPr="004727C6" w:rsidRDefault="005422C6" w:rsidP="005422C6">
      <w:pPr>
        <w:jc w:val="both"/>
        <w:rPr>
          <w:rFonts w:ascii="Mangal" w:hAnsi="Mangal"/>
          <w:color w:val="000000"/>
          <w:sz w:val="25"/>
          <w:szCs w:val="25"/>
        </w:rPr>
      </w:pPr>
      <w:r w:rsidRPr="004727C6">
        <w:rPr>
          <w:rFonts w:ascii="Mangal" w:hAnsi="Mangal" w:hint="cs"/>
          <w:color w:val="000000"/>
          <w:sz w:val="25"/>
          <w:szCs w:val="25"/>
          <w:cs/>
        </w:rPr>
        <w:t>(</w:t>
      </w:r>
      <w:r w:rsidRPr="004727C6">
        <w:rPr>
          <w:rFonts w:ascii="Mangal" w:hAnsi="Mangal"/>
          <w:color w:val="000000"/>
          <w:sz w:val="25"/>
          <w:szCs w:val="25"/>
          <w:cs/>
        </w:rPr>
        <w:t>क) और (ख) शिक्षा संविधान की समवर्ती सूची का एक विषय है और देश में अधिकांश स्कूल और शिक्षक राज्य सरकार और संघ राज्य क्षेत्र के प्रशासनिक नियंत्रण के अंतर्गत आते हैं।</w:t>
      </w:r>
      <w:r w:rsidRPr="004727C6">
        <w:rPr>
          <w:rFonts w:ascii="Mangal" w:hAnsi="Mangal"/>
          <w:color w:val="000000"/>
          <w:sz w:val="25"/>
          <w:szCs w:val="25"/>
        </w:rPr>
        <w:t xml:space="preserve">  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उत्तर प्रदेश में शिक्षा मित्र दिनांक </w:t>
      </w:r>
      <w:r w:rsidRPr="004727C6">
        <w:rPr>
          <w:rFonts w:ascii="Mangal" w:hAnsi="Mangal"/>
          <w:color w:val="000000"/>
          <w:sz w:val="25"/>
          <w:szCs w:val="25"/>
        </w:rPr>
        <w:t>26.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>05.</w:t>
      </w:r>
      <w:r w:rsidRPr="004727C6">
        <w:rPr>
          <w:rFonts w:ascii="Mangal" w:hAnsi="Mangal"/>
          <w:color w:val="000000"/>
          <w:sz w:val="25"/>
          <w:szCs w:val="25"/>
        </w:rPr>
        <w:t xml:space="preserve">1999 </w:t>
      </w:r>
      <w:r w:rsidRPr="004727C6">
        <w:rPr>
          <w:rFonts w:ascii="Mangal" w:hAnsi="Mangal"/>
          <w:color w:val="000000"/>
          <w:sz w:val="25"/>
          <w:szCs w:val="25"/>
          <w:cs/>
        </w:rPr>
        <w:t>और 01.07.2000</w:t>
      </w:r>
      <w:r w:rsidRPr="004727C6">
        <w:rPr>
          <w:rFonts w:ascii="Mangal" w:hAnsi="Mangal"/>
          <w:color w:val="000000"/>
          <w:sz w:val="25"/>
          <w:szCs w:val="25"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के उत्तर प्रदेश सरकार के आदेश के जरिए संविदा आधार पर नियोजित हुए थे और उत्तराखंड में दिनांक </w:t>
      </w:r>
      <w:r w:rsidRPr="004727C6">
        <w:rPr>
          <w:rFonts w:ascii="Mangal" w:hAnsi="Mangal"/>
          <w:color w:val="000000"/>
          <w:sz w:val="25"/>
          <w:szCs w:val="25"/>
        </w:rPr>
        <w:t>27.01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</w:rPr>
        <w:t xml:space="preserve">2001 </w:t>
      </w:r>
      <w:r w:rsidRPr="004727C6">
        <w:rPr>
          <w:rFonts w:ascii="Mangal" w:hAnsi="Mangal"/>
          <w:color w:val="000000"/>
          <w:sz w:val="25"/>
          <w:szCs w:val="25"/>
          <w:cs/>
        </w:rPr>
        <w:t>के उत्तराखंड सरकार के आदेश के जरिए संविदा आधार पर पद भरे गए थे।</w:t>
      </w: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  <w:r>
        <w:rPr>
          <w:rFonts w:ascii="Mangal" w:hAnsi="Mangal" w:hint="cs"/>
          <w:color w:val="000000"/>
          <w:sz w:val="25"/>
          <w:szCs w:val="25"/>
          <w:cs/>
        </w:rPr>
        <w:lastRenderedPageBreak/>
        <w:tab/>
      </w:r>
      <w:r w:rsidRPr="004727C6">
        <w:rPr>
          <w:rFonts w:ascii="Mangal" w:hAnsi="Mangal"/>
          <w:color w:val="000000"/>
          <w:sz w:val="25"/>
          <w:szCs w:val="25"/>
          <w:cs/>
        </w:rPr>
        <w:t>माननीय उच्चतम न्यायालय ने विशेष अनुमति याचिका (एसएलपी)</w:t>
      </w:r>
      <w:r w:rsidRPr="004727C6">
        <w:rPr>
          <w:rFonts w:ascii="Mangal" w:hAnsi="Mangal"/>
          <w:color w:val="000000"/>
          <w:sz w:val="25"/>
          <w:szCs w:val="25"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  <w:cs/>
        </w:rPr>
        <w:t>संख्या सी 32599</w:t>
      </w:r>
      <w:r w:rsidRPr="004727C6">
        <w:rPr>
          <w:rFonts w:ascii="Mangal" w:hAnsi="Mangal"/>
          <w:color w:val="000000"/>
          <w:sz w:val="25"/>
          <w:szCs w:val="25"/>
        </w:rPr>
        <w:t>/ 2015 (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उत्तर प्रदेश राज्य अन्य बनाम आनंद कुमार यादव और अन्य) में दिनांक </w:t>
      </w:r>
      <w:r w:rsidRPr="004727C6">
        <w:rPr>
          <w:rFonts w:ascii="Mangal" w:hAnsi="Mangal"/>
          <w:color w:val="000000"/>
          <w:sz w:val="25"/>
          <w:szCs w:val="25"/>
        </w:rPr>
        <w:t>25.07.2017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को</w:t>
      </w:r>
      <w:r w:rsidRPr="004727C6">
        <w:rPr>
          <w:rFonts w:ascii="Mangal" w:hAnsi="Mangal"/>
          <w:color w:val="000000"/>
          <w:sz w:val="25"/>
          <w:szCs w:val="25"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  <w:cs/>
        </w:rPr>
        <w:t>एक आदेश पास करते हुए यह बताया कि सहायक शिक्षक के रूप में शिक्षा मित्र को नियमित करने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की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 अनुमति नहीं दी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जा सकती</w:t>
      </w:r>
      <w:r w:rsidRPr="004727C6">
        <w:rPr>
          <w:rFonts w:ascii="Mangal" w:hAnsi="Mangal"/>
          <w:color w:val="000000"/>
          <w:sz w:val="25"/>
          <w:szCs w:val="25"/>
          <w:cs/>
        </w:rPr>
        <w:t>।</w:t>
      </w:r>
      <w:r w:rsidRPr="004727C6">
        <w:rPr>
          <w:rFonts w:ascii="Mangal" w:hAnsi="Mangal"/>
          <w:color w:val="000000"/>
          <w:sz w:val="25"/>
          <w:szCs w:val="25"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  <w:cs/>
        </w:rPr>
        <w:t>तदनुसार</w:t>
      </w:r>
      <w:r w:rsidRPr="004727C6">
        <w:rPr>
          <w:rFonts w:ascii="Mangal" w:hAnsi="Mangal"/>
          <w:color w:val="000000"/>
          <w:sz w:val="25"/>
          <w:szCs w:val="25"/>
        </w:rPr>
        <w:t xml:space="preserve">, </w:t>
      </w:r>
      <w:r w:rsidRPr="004727C6">
        <w:rPr>
          <w:rFonts w:ascii="Mangal" w:hAnsi="Mangal"/>
          <w:color w:val="000000"/>
          <w:sz w:val="25"/>
          <w:szCs w:val="25"/>
          <w:cs/>
        </w:rPr>
        <w:t>उच्चतम न्यायालय आदेश के अनुपालन में</w:t>
      </w:r>
      <w:r w:rsidRPr="004727C6">
        <w:rPr>
          <w:rFonts w:ascii="Mangal" w:hAnsi="Mangal"/>
          <w:color w:val="000000"/>
          <w:sz w:val="25"/>
          <w:szCs w:val="25"/>
        </w:rPr>
        <w:t>,  </w:t>
      </w:r>
      <w:r w:rsidRPr="004727C6">
        <w:rPr>
          <w:rFonts w:ascii="Mangal" w:hAnsi="Mangal"/>
          <w:color w:val="000000"/>
          <w:sz w:val="25"/>
          <w:szCs w:val="25"/>
          <w:cs/>
        </w:rPr>
        <w:t>उत्तर प्रदेश के प्राथमिक स्कूलों में सहायक शिक्षक</w:t>
      </w:r>
      <w:r w:rsidRPr="004727C6">
        <w:rPr>
          <w:rFonts w:ascii="Mangal" w:hAnsi="Mangal"/>
          <w:color w:val="000000"/>
          <w:sz w:val="25"/>
          <w:szCs w:val="25"/>
        </w:rPr>
        <w:t xml:space="preserve">  </w:t>
      </w:r>
      <w:r w:rsidRPr="004727C6">
        <w:rPr>
          <w:rFonts w:ascii="Mangal" w:hAnsi="Mangal"/>
          <w:color w:val="000000"/>
          <w:sz w:val="25"/>
          <w:szCs w:val="25"/>
          <w:cs/>
        </w:rPr>
        <w:t>के रूप में शिक्षा मित्रों का समायोजन उत्तर प्रदेश सरकार द्वारा रद्द किया गया था।</w:t>
      </w: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</w:p>
    <w:p w:rsidR="005422C6" w:rsidRPr="004727C6" w:rsidRDefault="005422C6" w:rsidP="005422C6">
      <w:pPr>
        <w:jc w:val="both"/>
        <w:rPr>
          <w:rFonts w:ascii="Mangal" w:hAnsi="Mangal"/>
          <w:color w:val="000000"/>
          <w:sz w:val="25"/>
          <w:szCs w:val="25"/>
        </w:rPr>
      </w:pPr>
      <w:r>
        <w:rPr>
          <w:rFonts w:ascii="Mangal" w:hAnsi="Mangal" w:hint="cs"/>
          <w:color w:val="000000"/>
          <w:sz w:val="25"/>
          <w:szCs w:val="25"/>
          <w:cs/>
        </w:rPr>
        <w:tab/>
      </w:r>
      <w:r w:rsidRPr="004727C6">
        <w:rPr>
          <w:rFonts w:ascii="Mangal" w:hAnsi="Mangal"/>
          <w:color w:val="000000"/>
          <w:sz w:val="25"/>
          <w:szCs w:val="25"/>
          <w:cs/>
        </w:rPr>
        <w:t>उत्तराखंड में</w:t>
      </w:r>
      <w:r w:rsidRPr="004727C6">
        <w:rPr>
          <w:rFonts w:ascii="Mangal" w:hAnsi="Mangal"/>
          <w:color w:val="000000"/>
          <w:sz w:val="25"/>
          <w:szCs w:val="25"/>
        </w:rPr>
        <w:t>,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 दिनांक </w:t>
      </w:r>
      <w:r w:rsidRPr="004727C6">
        <w:rPr>
          <w:rFonts w:ascii="Mangal" w:hAnsi="Mangal"/>
          <w:color w:val="000000"/>
          <w:sz w:val="25"/>
          <w:szCs w:val="25"/>
        </w:rPr>
        <w:t xml:space="preserve">1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मार्च </w:t>
      </w:r>
      <w:r w:rsidRPr="004727C6">
        <w:rPr>
          <w:rFonts w:ascii="Mangal" w:hAnsi="Mangal"/>
          <w:color w:val="000000"/>
          <w:sz w:val="25"/>
          <w:szCs w:val="25"/>
        </w:rPr>
        <w:t xml:space="preserve">2009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में सरकारी आदेश संख्या </w:t>
      </w:r>
      <w:r w:rsidRPr="004727C6">
        <w:rPr>
          <w:rFonts w:ascii="Mangal" w:hAnsi="Mangal"/>
          <w:color w:val="000000"/>
          <w:sz w:val="25"/>
          <w:szCs w:val="25"/>
        </w:rPr>
        <w:t>323/</w:t>
      </w:r>
      <w:r w:rsidRPr="004727C6">
        <w:rPr>
          <w:rFonts w:cs="Times New Roman"/>
          <w:color w:val="000000"/>
          <w:sz w:val="25"/>
          <w:szCs w:val="25"/>
        </w:rPr>
        <w:t>XXIV</w:t>
      </w:r>
      <w:r w:rsidRPr="004727C6">
        <w:rPr>
          <w:rFonts w:ascii="Mangal" w:hAnsi="Mangal"/>
          <w:color w:val="000000"/>
          <w:sz w:val="25"/>
          <w:szCs w:val="25"/>
        </w:rPr>
        <w:t>(1)/15/2004  </w:t>
      </w:r>
      <w:r w:rsidRPr="004727C6">
        <w:rPr>
          <w:rFonts w:ascii="Mangal" w:hAnsi="Mangal"/>
          <w:color w:val="000000"/>
          <w:sz w:val="25"/>
          <w:szCs w:val="25"/>
          <w:cs/>
        </w:rPr>
        <w:t>में जरिए</w:t>
      </w:r>
      <w:r w:rsidRPr="004727C6">
        <w:rPr>
          <w:rFonts w:ascii="Mangal" w:hAnsi="Mangal"/>
          <w:color w:val="000000"/>
          <w:sz w:val="25"/>
          <w:szCs w:val="25"/>
        </w:rPr>
        <w:t xml:space="preserve">,  </w:t>
      </w:r>
      <w:r w:rsidRPr="004727C6">
        <w:rPr>
          <w:rFonts w:ascii="Mangal" w:hAnsi="Mangal"/>
          <w:color w:val="000000"/>
          <w:sz w:val="25"/>
          <w:szCs w:val="25"/>
          <w:cs/>
        </w:rPr>
        <w:t>इस बात का निर्णय लिया गया कि वह उन शिक्षामित्रों को सहायक शिक्षक के रूप में नियुक्त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करने के लिए</w:t>
      </w:r>
      <w:r w:rsidRPr="004727C6">
        <w:rPr>
          <w:rFonts w:ascii="Mangal" w:hAnsi="Mangal"/>
          <w:color w:val="000000"/>
          <w:sz w:val="25"/>
          <w:szCs w:val="25"/>
        </w:rPr>
        <w:t xml:space="preserve"> 2 </w:t>
      </w:r>
      <w:r w:rsidRPr="004727C6">
        <w:rPr>
          <w:rFonts w:ascii="Mangal" w:hAnsi="Mangal"/>
          <w:color w:val="000000"/>
          <w:sz w:val="25"/>
          <w:szCs w:val="25"/>
          <w:cs/>
        </w:rPr>
        <w:t>वर्ष का बीटीसी</w:t>
      </w:r>
      <w:r w:rsidRPr="004727C6">
        <w:rPr>
          <w:rFonts w:ascii="Mangal" w:hAnsi="Mangal"/>
          <w:color w:val="000000"/>
          <w:sz w:val="25"/>
          <w:szCs w:val="25"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  <w:cs/>
        </w:rPr>
        <w:t>प्रशिक्षण प्रदान करें जो स्नातक थे।</w:t>
      </w:r>
      <w:r w:rsidRPr="004727C6">
        <w:rPr>
          <w:rFonts w:ascii="Mangal" w:hAnsi="Mangal"/>
          <w:color w:val="000000"/>
          <w:sz w:val="25"/>
          <w:szCs w:val="25"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वर्ष </w:t>
      </w:r>
      <w:r w:rsidRPr="004727C6">
        <w:rPr>
          <w:rFonts w:ascii="Mangal" w:hAnsi="Mangal"/>
          <w:color w:val="000000"/>
          <w:sz w:val="25"/>
          <w:szCs w:val="25"/>
        </w:rPr>
        <w:t xml:space="preserve">2011 </w:t>
      </w:r>
      <w:r w:rsidRPr="004727C6">
        <w:rPr>
          <w:rFonts w:ascii="Mangal" w:hAnsi="Mangal"/>
          <w:color w:val="000000"/>
          <w:sz w:val="25"/>
          <w:szCs w:val="25"/>
          <w:cs/>
        </w:rPr>
        <w:t>में</w:t>
      </w:r>
      <w:r w:rsidRPr="004727C6">
        <w:rPr>
          <w:rFonts w:ascii="Mangal" w:hAnsi="Mangal"/>
          <w:color w:val="000000"/>
          <w:sz w:val="25"/>
          <w:szCs w:val="25"/>
        </w:rPr>
        <w:t xml:space="preserve">, 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दिनांक </w:t>
      </w:r>
      <w:r w:rsidRPr="004727C6">
        <w:rPr>
          <w:rFonts w:ascii="Mangal" w:hAnsi="Mangal"/>
          <w:color w:val="000000"/>
          <w:sz w:val="25"/>
          <w:szCs w:val="25"/>
        </w:rPr>
        <w:t xml:space="preserve">1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सितंबर </w:t>
      </w:r>
      <w:r w:rsidRPr="004727C6">
        <w:rPr>
          <w:rFonts w:ascii="Mangal" w:hAnsi="Mangal"/>
          <w:color w:val="000000"/>
          <w:sz w:val="25"/>
          <w:szCs w:val="25"/>
        </w:rPr>
        <w:t xml:space="preserve">2011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के सरकारी आदेश संख्या </w:t>
      </w:r>
      <w:r w:rsidRPr="004727C6">
        <w:rPr>
          <w:rFonts w:ascii="Mangal" w:hAnsi="Mangal"/>
          <w:color w:val="000000"/>
          <w:sz w:val="25"/>
          <w:szCs w:val="25"/>
        </w:rPr>
        <w:t>1041/</w:t>
      </w:r>
      <w:r w:rsidRPr="004727C6">
        <w:rPr>
          <w:rFonts w:cs="Times New Roman"/>
          <w:color w:val="000000"/>
          <w:sz w:val="25"/>
          <w:szCs w:val="25"/>
        </w:rPr>
        <w:t>XXIV</w:t>
      </w:r>
      <w:r w:rsidRPr="004727C6">
        <w:rPr>
          <w:rFonts w:ascii="Mangal" w:hAnsi="Mangal"/>
          <w:color w:val="000000"/>
          <w:sz w:val="25"/>
          <w:szCs w:val="25"/>
        </w:rPr>
        <w:t>(1)/2011-25/11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 और दिनांक </w:t>
      </w:r>
      <w:r w:rsidRPr="004727C6">
        <w:rPr>
          <w:rFonts w:ascii="Mangal" w:hAnsi="Mangal"/>
          <w:color w:val="000000"/>
          <w:sz w:val="25"/>
          <w:szCs w:val="25"/>
        </w:rPr>
        <w:t xml:space="preserve">8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जून </w:t>
      </w:r>
      <w:r w:rsidRPr="004727C6">
        <w:rPr>
          <w:rFonts w:ascii="Mangal" w:hAnsi="Mangal"/>
          <w:color w:val="000000"/>
          <w:sz w:val="25"/>
          <w:szCs w:val="25"/>
        </w:rPr>
        <w:t xml:space="preserve">2015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के सरकारी आदेश संख्या </w:t>
      </w:r>
      <w:r w:rsidRPr="004727C6">
        <w:rPr>
          <w:rFonts w:ascii="Mangal" w:hAnsi="Mangal"/>
          <w:color w:val="000000"/>
          <w:sz w:val="25"/>
          <w:szCs w:val="25"/>
        </w:rPr>
        <w:t>935/</w:t>
      </w:r>
      <w:r w:rsidRPr="004727C6">
        <w:rPr>
          <w:rFonts w:cs="Times New Roman"/>
          <w:color w:val="000000"/>
          <w:sz w:val="25"/>
          <w:szCs w:val="25"/>
        </w:rPr>
        <w:t xml:space="preserve"> XXIV</w:t>
      </w:r>
      <w:r w:rsidRPr="004727C6">
        <w:rPr>
          <w:rFonts w:ascii="Mangal" w:hAnsi="Mangal"/>
          <w:color w:val="000000"/>
          <w:sz w:val="25"/>
          <w:szCs w:val="25"/>
        </w:rPr>
        <w:t xml:space="preserve">(1)2015-25/2011 </w:t>
      </w:r>
      <w:r w:rsidRPr="004727C6">
        <w:rPr>
          <w:rFonts w:ascii="Mangal" w:hAnsi="Mangal"/>
          <w:color w:val="000000"/>
          <w:sz w:val="25"/>
          <w:szCs w:val="25"/>
          <w:cs/>
        </w:rPr>
        <w:t>के जरिए</w:t>
      </w:r>
      <w:r w:rsidRPr="004727C6">
        <w:rPr>
          <w:rFonts w:ascii="Mangal" w:hAnsi="Mangal"/>
          <w:color w:val="000000"/>
          <w:sz w:val="25"/>
          <w:szCs w:val="25"/>
        </w:rPr>
        <w:t>,  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इस बात का निर्णय लिया गया कि वे राष्ट्रीय मुक्त विद्यालयी संस्थान के माध्यम से बाकी स्नातक की शिक्षा मित्रों को </w:t>
      </w:r>
      <w:r w:rsidRPr="004727C6">
        <w:rPr>
          <w:rFonts w:ascii="Mangal" w:hAnsi="Mangal"/>
          <w:color w:val="000000"/>
          <w:sz w:val="25"/>
          <w:szCs w:val="25"/>
        </w:rPr>
        <w:t xml:space="preserve">2 </w:t>
      </w:r>
      <w:r w:rsidRPr="004727C6">
        <w:rPr>
          <w:rFonts w:ascii="Mangal" w:hAnsi="Mangal"/>
          <w:color w:val="000000"/>
          <w:sz w:val="25"/>
          <w:szCs w:val="25"/>
          <w:cs/>
        </w:rPr>
        <w:t>वर्ष का डीएलएड प्रशिक्षण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  <w:cs/>
        </w:rPr>
        <w:t>प्रदान करें।</w:t>
      </w:r>
      <w:r w:rsidRPr="004727C6">
        <w:rPr>
          <w:rFonts w:ascii="Mangal" w:hAnsi="Mangal"/>
          <w:color w:val="000000"/>
          <w:sz w:val="25"/>
          <w:szCs w:val="25"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  <w:cs/>
        </w:rPr>
        <w:t>उन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उम्‍मीदवारों</w:t>
      </w:r>
      <w:r w:rsidRPr="004727C6">
        <w:rPr>
          <w:rFonts w:ascii="Mangal" w:hAnsi="Mangal" w:hint="cs"/>
          <w:color w:val="000000"/>
          <w:sz w:val="25"/>
          <w:szCs w:val="25"/>
        </w:rPr>
        <w:t>,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जिन्‍होंने दो वर्षीय बीटीसी/डीएलएड पूरा कर लिया था</w:t>
      </w:r>
      <w:r w:rsidRPr="004727C6">
        <w:rPr>
          <w:rFonts w:ascii="Mangal" w:hAnsi="Mangal" w:hint="cs"/>
          <w:color w:val="000000"/>
          <w:sz w:val="25"/>
          <w:szCs w:val="25"/>
        </w:rPr>
        <w:t>,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द्वारा शिक्षक पात्रता परीक्षा से छूट प्राप्‍त करने के लिए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 माननीय उत्तराखंड उच्च न्यायालय में दर्ज विशेष अपील संख्या </w:t>
      </w:r>
      <w:r w:rsidRPr="004727C6">
        <w:rPr>
          <w:rFonts w:ascii="Mangal" w:hAnsi="Mangal"/>
          <w:color w:val="000000"/>
          <w:sz w:val="25"/>
          <w:szCs w:val="25"/>
        </w:rPr>
        <w:t xml:space="preserve">499/2014, 500/2014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और </w:t>
      </w:r>
      <w:r w:rsidRPr="004727C6">
        <w:rPr>
          <w:rFonts w:ascii="Mangal" w:hAnsi="Mangal"/>
          <w:color w:val="000000"/>
          <w:sz w:val="25"/>
          <w:szCs w:val="25"/>
        </w:rPr>
        <w:t xml:space="preserve">501/2014, 2 </w:t>
      </w:r>
      <w:r w:rsidRPr="004727C6">
        <w:rPr>
          <w:rFonts w:ascii="Mangal" w:hAnsi="Mangal"/>
          <w:color w:val="000000"/>
          <w:sz w:val="25"/>
          <w:szCs w:val="25"/>
          <w:cs/>
        </w:rPr>
        <w:t>वर्ष बीटीसी/ डीएड</w:t>
      </w:r>
      <w:r w:rsidRPr="004727C6">
        <w:rPr>
          <w:rFonts w:ascii="Mangal" w:hAnsi="Mangal"/>
          <w:color w:val="000000"/>
          <w:sz w:val="25"/>
          <w:szCs w:val="25"/>
        </w:rPr>
        <w:t xml:space="preserve">, </w:t>
      </w:r>
      <w:r w:rsidRPr="004727C6">
        <w:rPr>
          <w:rFonts w:ascii="Mangal" w:hAnsi="Mangal"/>
          <w:color w:val="000000"/>
          <w:sz w:val="25"/>
          <w:szCs w:val="25"/>
          <w:cs/>
        </w:rPr>
        <w:t>पूरा किया था</w:t>
      </w:r>
      <w:r w:rsidRPr="004727C6">
        <w:rPr>
          <w:rFonts w:ascii="Mangal" w:hAnsi="Mangal"/>
          <w:color w:val="000000"/>
          <w:sz w:val="25"/>
          <w:szCs w:val="25"/>
        </w:rPr>
        <w:t>,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में</w:t>
      </w:r>
      <w:r w:rsidRPr="004727C6">
        <w:rPr>
          <w:rFonts w:ascii="Mangal" w:hAnsi="Mangal"/>
          <w:color w:val="000000"/>
          <w:sz w:val="25"/>
          <w:szCs w:val="25"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  <w:cs/>
        </w:rPr>
        <w:t>माननीय न्यायालय ने इन अभ्यर्थियों के अनंतिम नियुक्ति के लिए निर्देश दिया था। माननीय न्यायालय ने पुन: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दिनांक </w:t>
      </w:r>
      <w:r w:rsidRPr="004727C6">
        <w:rPr>
          <w:rFonts w:ascii="Mangal" w:hAnsi="Mangal"/>
          <w:color w:val="000000"/>
          <w:sz w:val="25"/>
          <w:szCs w:val="25"/>
        </w:rPr>
        <w:t xml:space="preserve">23.01.2017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के अपने आदेश के जरिए उन अभ्यर्थियों के लिए नियमित नियुक्ति देने का आदेश दिया था जो दिनांक </w:t>
      </w:r>
      <w:r w:rsidRPr="004727C6">
        <w:rPr>
          <w:rFonts w:ascii="Mangal" w:hAnsi="Mangal"/>
          <w:color w:val="000000"/>
          <w:sz w:val="25"/>
          <w:szCs w:val="25"/>
        </w:rPr>
        <w:t xml:space="preserve">23.08.2010 </w:t>
      </w:r>
      <w:r w:rsidRPr="004727C6">
        <w:rPr>
          <w:rFonts w:ascii="Mangal" w:hAnsi="Mangal"/>
          <w:color w:val="000000"/>
          <w:sz w:val="25"/>
          <w:szCs w:val="25"/>
          <w:cs/>
        </w:rPr>
        <w:t>की अधिसूचना के</w:t>
      </w:r>
      <w:r w:rsidRPr="004727C6">
        <w:rPr>
          <w:rFonts w:ascii="Mangal" w:hAnsi="Mangal"/>
          <w:color w:val="000000"/>
          <w:sz w:val="25"/>
          <w:szCs w:val="25"/>
        </w:rPr>
        <w:t xml:space="preserve">  </w:t>
      </w:r>
      <w:r w:rsidRPr="004727C6">
        <w:rPr>
          <w:rFonts w:ascii="Mangal" w:hAnsi="Mangal"/>
          <w:color w:val="000000"/>
          <w:sz w:val="25"/>
          <w:szCs w:val="25"/>
          <w:cs/>
        </w:rPr>
        <w:t>माध्यम से राष्ट्रीय शिक्षक शिक्षा परिषद द्वारा बनाए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गए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 प्रावधानों और शिक्षा का अधिकार आरटीआई अधिनियम के प्रावधानों के अनुसार सहायक शिक्षक के लिए पात्रता पूरी करते हो।</w:t>
      </w:r>
      <w:r w:rsidRPr="004727C6">
        <w:rPr>
          <w:rFonts w:ascii="Mangal" w:hAnsi="Mangal"/>
          <w:color w:val="000000"/>
          <w:sz w:val="25"/>
          <w:szCs w:val="25"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  <w:cs/>
        </w:rPr>
        <w:t>इस बात को ध्यान में रखते हुए</w:t>
      </w:r>
      <w:r w:rsidRPr="004727C6">
        <w:rPr>
          <w:rFonts w:ascii="Mangal" w:hAnsi="Mangal"/>
          <w:color w:val="000000"/>
          <w:sz w:val="25"/>
          <w:szCs w:val="25"/>
        </w:rPr>
        <w:t xml:space="preserve">, </w:t>
      </w:r>
      <w:r w:rsidRPr="004727C6">
        <w:rPr>
          <w:rFonts w:ascii="Mangal" w:hAnsi="Mangal"/>
          <w:color w:val="000000"/>
          <w:sz w:val="25"/>
          <w:szCs w:val="25"/>
          <w:cs/>
        </w:rPr>
        <w:t>उत्‍तराखंड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सरकार ने उत्‍तराखंड के पात्र शिक्षामित्रों को सहायक अध्‍यापक </w:t>
      </w:r>
      <w:r w:rsidRPr="004727C6">
        <w:rPr>
          <w:rFonts w:ascii="Mangal" w:hAnsi="Mangal"/>
          <w:color w:val="000000"/>
          <w:sz w:val="25"/>
          <w:szCs w:val="25"/>
          <w:cs/>
        </w:rPr>
        <w:t>नियुक्त किया गया था।</w:t>
      </w:r>
      <w:r w:rsidRPr="004727C6">
        <w:rPr>
          <w:rFonts w:ascii="Mangal" w:hAnsi="Mangal"/>
          <w:color w:val="000000"/>
          <w:sz w:val="25"/>
          <w:szCs w:val="25"/>
        </w:rPr>
        <w:t xml:space="preserve"> </w:t>
      </w: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color w:val="000000"/>
          <w:sz w:val="25"/>
          <w:szCs w:val="25"/>
        </w:rPr>
        <w:t>(</w:t>
      </w:r>
      <w:r w:rsidRPr="004727C6">
        <w:rPr>
          <w:rFonts w:ascii="Mangal" w:hAnsi="Mangal"/>
          <w:color w:val="000000"/>
          <w:sz w:val="25"/>
          <w:szCs w:val="25"/>
          <w:cs/>
        </w:rPr>
        <w:t>ग)</w:t>
      </w:r>
      <w:r w:rsidRPr="004727C6">
        <w:rPr>
          <w:rFonts w:ascii="Mangal" w:hAnsi="Mangal"/>
          <w:color w:val="000000"/>
          <w:sz w:val="25"/>
          <w:szCs w:val="25"/>
        </w:rPr>
        <w:t xml:space="preserve">  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उत्तर प्रदेश सरकार से प्राप्त सूचना के अनुसार एसएलपी संख्या </w:t>
      </w:r>
      <w:r w:rsidRPr="004727C6">
        <w:rPr>
          <w:rFonts w:ascii="Mangal" w:hAnsi="Mangal"/>
          <w:color w:val="000000"/>
          <w:sz w:val="25"/>
          <w:szCs w:val="25"/>
        </w:rPr>
        <w:t xml:space="preserve">32235/2015 </w:t>
      </w:r>
      <w:r w:rsidRPr="004727C6">
        <w:rPr>
          <w:rFonts w:ascii="Mangal" w:hAnsi="Mangal"/>
          <w:color w:val="000000"/>
          <w:sz w:val="25"/>
          <w:szCs w:val="25"/>
          <w:cs/>
        </w:rPr>
        <w:t>में माननीय उच्चतम न्यायालय में द</w:t>
      </w:r>
      <w:r w:rsidRPr="004727C6">
        <w:rPr>
          <w:rFonts w:hint="cs"/>
          <w:color w:val="000000"/>
          <w:sz w:val="25"/>
          <w:szCs w:val="25"/>
          <w:cs/>
        </w:rPr>
        <w:t>र्ज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 समीक्षा याचिका संख्या </w:t>
      </w:r>
      <w:r w:rsidRPr="004727C6">
        <w:rPr>
          <w:rFonts w:ascii="Mangal" w:hAnsi="Mangal"/>
          <w:color w:val="000000"/>
          <w:sz w:val="25"/>
          <w:szCs w:val="25"/>
        </w:rPr>
        <w:t>2828/2017 </w:t>
      </w:r>
      <w:r w:rsidRPr="004727C6">
        <w:rPr>
          <w:rFonts w:ascii="Mangal" w:hAnsi="Mangal"/>
          <w:color w:val="000000"/>
          <w:sz w:val="25"/>
          <w:szCs w:val="25"/>
          <w:cs/>
        </w:rPr>
        <w:t>के साथ संलग्न शिक्षामित्र की सूची में से जिन</w:t>
      </w:r>
      <w:r w:rsidRPr="004727C6">
        <w:rPr>
          <w:rFonts w:ascii="Mangal" w:hAnsi="Mangal"/>
          <w:color w:val="000000"/>
          <w:sz w:val="25"/>
          <w:szCs w:val="25"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  <w:cs/>
        </w:rPr>
        <w:t>शिक्षामित्रों को मृत बताया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गया है</w:t>
      </w:r>
      <w:r w:rsidRPr="004727C6">
        <w:rPr>
          <w:rFonts w:ascii="Mangal" w:hAnsi="Mangal" w:hint="cs"/>
          <w:color w:val="000000"/>
          <w:sz w:val="25"/>
          <w:szCs w:val="25"/>
        </w:rPr>
        <w:t>,</w:t>
      </w:r>
      <w:r w:rsidRPr="004727C6">
        <w:rPr>
          <w:rFonts w:ascii="Mangal" w:hAnsi="Mangal" w:hint="cs"/>
          <w:color w:val="000000"/>
          <w:sz w:val="25"/>
          <w:szCs w:val="25"/>
          <w:cs/>
        </w:rPr>
        <w:t xml:space="preserve"> 02 शिक्षामित्र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 वर्तमान में स्कूलों में कार्य कर रहे हैं और अन्य शिक्षामित्रों की व्यक्तिगत कारणों की वजह से मृत्‍यु हुई है।</w:t>
      </w:r>
    </w:p>
    <w:p w:rsidR="005422C6" w:rsidRPr="004727C6" w:rsidRDefault="005422C6" w:rsidP="005422C6">
      <w:pPr>
        <w:jc w:val="both"/>
        <w:rPr>
          <w:rFonts w:ascii="Mangal" w:hAnsi="Mangal"/>
          <w:sz w:val="18"/>
          <w:szCs w:val="18"/>
        </w:rPr>
      </w:pPr>
    </w:p>
    <w:p w:rsidR="005422C6" w:rsidRPr="004727C6" w:rsidRDefault="005422C6" w:rsidP="005422C6">
      <w:pPr>
        <w:jc w:val="both"/>
        <w:rPr>
          <w:rFonts w:ascii="Mangal" w:hAnsi="Mangal"/>
          <w:color w:val="000000"/>
          <w:sz w:val="25"/>
          <w:szCs w:val="25"/>
        </w:rPr>
      </w:pPr>
      <w:r w:rsidRPr="004727C6">
        <w:rPr>
          <w:rFonts w:ascii="Mangal" w:hAnsi="Mangal"/>
          <w:color w:val="000000"/>
          <w:sz w:val="25"/>
          <w:szCs w:val="25"/>
        </w:rPr>
        <w:lastRenderedPageBreak/>
        <w:t>(</w:t>
      </w:r>
      <w:r w:rsidRPr="004727C6">
        <w:rPr>
          <w:rFonts w:ascii="Mangal" w:hAnsi="Mangal"/>
          <w:color w:val="000000"/>
          <w:sz w:val="25"/>
          <w:szCs w:val="25"/>
          <w:cs/>
        </w:rPr>
        <w:t>घ)</w:t>
      </w:r>
      <w:r w:rsidRPr="004727C6">
        <w:rPr>
          <w:rFonts w:ascii="Mangal" w:hAnsi="Mangal"/>
          <w:color w:val="000000"/>
          <w:sz w:val="25"/>
          <w:szCs w:val="25"/>
        </w:rPr>
        <w:t xml:space="preserve">   </w:t>
      </w:r>
      <w:r w:rsidRPr="004727C6">
        <w:rPr>
          <w:rFonts w:ascii="Mangal" w:hAnsi="Mangal"/>
          <w:color w:val="000000"/>
          <w:sz w:val="25"/>
          <w:szCs w:val="25"/>
          <w:cs/>
        </w:rPr>
        <w:t>शिक्षकों की नियुक्ति के नियम और शर्ते संबंधित राज्य/ संघ राज्य क्षेत्र की सरकार के क्षेत्र अधिकार के अंतर्गत आते हैं</w:t>
      </w:r>
      <w:r w:rsidRPr="004727C6">
        <w:rPr>
          <w:rFonts w:ascii="Mangal" w:hAnsi="Mangal"/>
          <w:color w:val="000000"/>
          <w:sz w:val="25"/>
          <w:szCs w:val="25"/>
        </w:rPr>
        <w:t xml:space="preserve">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उत्तर प्रदेश सरकार ने सूचित किया है कि एसएलपी संख्या- </w:t>
      </w:r>
      <w:r w:rsidRPr="004727C6">
        <w:rPr>
          <w:rFonts w:ascii="Mangal" w:hAnsi="Mangal"/>
          <w:color w:val="000000"/>
          <w:sz w:val="25"/>
          <w:szCs w:val="25"/>
        </w:rPr>
        <w:t xml:space="preserve">32599/2015 </w:t>
      </w:r>
      <w:r w:rsidRPr="004727C6">
        <w:rPr>
          <w:rFonts w:ascii="Mangal" w:hAnsi="Mangal"/>
          <w:color w:val="000000"/>
          <w:sz w:val="25"/>
          <w:szCs w:val="25"/>
          <w:cs/>
        </w:rPr>
        <w:t xml:space="preserve">में दिनांक </w:t>
      </w:r>
      <w:r w:rsidRPr="004727C6">
        <w:rPr>
          <w:rFonts w:ascii="Mangal" w:hAnsi="Mangal"/>
          <w:color w:val="000000"/>
          <w:sz w:val="25"/>
          <w:szCs w:val="25"/>
        </w:rPr>
        <w:t xml:space="preserve">25-7-2017 </w:t>
      </w:r>
      <w:r w:rsidRPr="004727C6">
        <w:rPr>
          <w:rFonts w:ascii="Mangal" w:hAnsi="Mangal"/>
          <w:color w:val="000000"/>
          <w:sz w:val="25"/>
          <w:szCs w:val="25"/>
          <w:cs/>
        </w:rPr>
        <w:t>के माननीय उच्चतम न्यायालय के आदेश के अनुपालन में शिक्षामित्रों को सहायक शिक्षक के रूप में प्रोन्नत नहीं किया जा सकता है।</w:t>
      </w:r>
    </w:p>
    <w:p w:rsidR="005422C6" w:rsidRPr="004727C6" w:rsidRDefault="005422C6" w:rsidP="005422C6">
      <w:pPr>
        <w:jc w:val="both"/>
        <w:rPr>
          <w:rFonts w:ascii="Mangal" w:hAnsi="Mangal"/>
          <w:sz w:val="18"/>
          <w:szCs w:val="18"/>
        </w:rPr>
      </w:pPr>
    </w:p>
    <w:p w:rsidR="005422C6" w:rsidRPr="004727C6" w:rsidRDefault="005422C6" w:rsidP="005422C6">
      <w:pPr>
        <w:jc w:val="both"/>
        <w:rPr>
          <w:rFonts w:ascii="Mangal" w:hAnsi="Mangal"/>
          <w:sz w:val="25"/>
          <w:szCs w:val="25"/>
        </w:rPr>
      </w:pPr>
      <w:r w:rsidRPr="004727C6">
        <w:rPr>
          <w:rFonts w:ascii="Mangal" w:hAnsi="Mangal"/>
          <w:color w:val="000000"/>
          <w:sz w:val="25"/>
          <w:szCs w:val="25"/>
        </w:rPr>
        <w:t>(</w:t>
      </w:r>
      <w:r w:rsidRPr="004727C6">
        <w:rPr>
          <w:rFonts w:ascii="Mangal" w:hAnsi="Mangal"/>
          <w:color w:val="000000"/>
          <w:sz w:val="25"/>
          <w:szCs w:val="25"/>
          <w:cs/>
        </w:rPr>
        <w:t>ड.)</w:t>
      </w:r>
      <w:r w:rsidRPr="004727C6">
        <w:rPr>
          <w:rFonts w:ascii="Mangal" w:hAnsi="Mangal"/>
          <w:color w:val="000000"/>
          <w:sz w:val="25"/>
          <w:szCs w:val="25"/>
        </w:rPr>
        <w:t xml:space="preserve">  </w:t>
      </w:r>
      <w:r w:rsidRPr="004727C6">
        <w:rPr>
          <w:rFonts w:ascii="Mangal" w:hAnsi="Mangal"/>
          <w:color w:val="000000"/>
          <w:sz w:val="25"/>
          <w:szCs w:val="25"/>
          <w:cs/>
        </w:rPr>
        <w:t>उत्तर प्रदेश सरकार ने सूचित किया है कि चूंकि शिक्षामित्र संविदा आधार पर नियुक्त किए गए थे</w:t>
      </w:r>
      <w:r w:rsidRPr="004727C6">
        <w:rPr>
          <w:rFonts w:ascii="Mangal" w:hAnsi="Mangal"/>
          <w:color w:val="000000"/>
          <w:sz w:val="25"/>
          <w:szCs w:val="25"/>
        </w:rPr>
        <w:t xml:space="preserve">, </w:t>
      </w:r>
      <w:r w:rsidRPr="004727C6">
        <w:rPr>
          <w:rFonts w:ascii="Mangal" w:hAnsi="Mangal"/>
          <w:color w:val="000000"/>
          <w:sz w:val="25"/>
          <w:szCs w:val="25"/>
          <w:cs/>
        </w:rPr>
        <w:t>उन पर निर्भर परिवार के सदस्यों के मुआवजे के लिए विचार नहीं किया जा सकता है।</w:t>
      </w:r>
    </w:p>
    <w:p w:rsidR="005422C6" w:rsidRPr="004727C6" w:rsidRDefault="005422C6" w:rsidP="005422C6">
      <w:pPr>
        <w:jc w:val="center"/>
        <w:rPr>
          <w:rFonts w:ascii="Mangal" w:hAnsi="Mangal"/>
          <w:b/>
          <w:bCs/>
          <w:sz w:val="25"/>
          <w:szCs w:val="25"/>
        </w:rPr>
      </w:pPr>
      <w:r w:rsidRPr="004727C6">
        <w:rPr>
          <w:rFonts w:ascii="Mangal" w:hAnsi="Mangal" w:hint="cs"/>
          <w:b/>
          <w:bCs/>
          <w:sz w:val="25"/>
          <w:szCs w:val="25"/>
          <w:cs/>
        </w:rPr>
        <w:t>*****</w:t>
      </w:r>
    </w:p>
    <w:p w:rsidR="00C82768" w:rsidRDefault="00C82768"/>
    <w:sectPr w:rsidR="00C82768" w:rsidSect="00C82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422C6"/>
    <w:rsid w:val="005422C6"/>
    <w:rsid w:val="00C82768"/>
    <w:rsid w:val="00FA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C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5422C6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2018-08-09T04:23:00Z</dcterms:created>
  <dcterms:modified xsi:type="dcterms:W3CDTF">2018-08-09T04:23:00Z</dcterms:modified>
</cp:coreProperties>
</file>