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2F" w:rsidRPr="00665025" w:rsidRDefault="002D3C2F" w:rsidP="00665025">
      <w:pPr>
        <w:pStyle w:val="NoSpacing"/>
        <w:jc w:val="center"/>
        <w:rPr>
          <w:rFonts w:ascii="Times New Roman" w:eastAsia="MS Mincho" w:hAnsi="Times New Roman" w:cs="Times New Roman"/>
          <w:b/>
        </w:rPr>
      </w:pPr>
      <w:r w:rsidRPr="00665025">
        <w:rPr>
          <w:rFonts w:ascii="Times New Roman" w:eastAsia="MS Mincho" w:hAnsi="Times New Roman" w:cs="Times New Roman"/>
          <w:b/>
        </w:rPr>
        <w:t>GOVERNMENT OF INDIA</w:t>
      </w:r>
    </w:p>
    <w:p w:rsidR="002D3C2F" w:rsidRPr="00665025" w:rsidRDefault="002D3C2F" w:rsidP="00665025">
      <w:pPr>
        <w:pStyle w:val="NoSpacing"/>
        <w:jc w:val="center"/>
        <w:rPr>
          <w:rFonts w:ascii="Times New Roman" w:eastAsia="MS Mincho" w:hAnsi="Times New Roman" w:cs="Times New Roman"/>
          <w:b/>
        </w:rPr>
      </w:pPr>
      <w:r w:rsidRPr="00665025">
        <w:rPr>
          <w:rFonts w:ascii="Times New Roman" w:eastAsia="MS Mincho" w:hAnsi="Times New Roman" w:cs="Times New Roman"/>
          <w:b/>
        </w:rPr>
        <w:t>MINISTRY OF HOUSING AND URBAN AFFAIRS</w:t>
      </w:r>
    </w:p>
    <w:p w:rsidR="002D3C2F" w:rsidRPr="00665025" w:rsidRDefault="002D3C2F" w:rsidP="002D3C2F">
      <w:pPr>
        <w:pStyle w:val="PlainText"/>
        <w:jc w:val="center"/>
        <w:rPr>
          <w:rFonts w:ascii="Times New Roman" w:eastAsia="MS Mincho" w:hAnsi="Times New Roman" w:cs="Times New Roman"/>
          <w:b/>
          <w:sz w:val="24"/>
          <w:szCs w:val="24"/>
        </w:rPr>
      </w:pPr>
    </w:p>
    <w:p w:rsidR="002D3C2F" w:rsidRDefault="002D3C2F" w:rsidP="002D3C2F">
      <w:pPr>
        <w:pStyle w:val="PlainText"/>
        <w:jc w:val="center"/>
        <w:rPr>
          <w:rFonts w:ascii="Times New Roman" w:eastAsia="MS Mincho" w:hAnsi="Times New Roman" w:cs="Times New Roman"/>
          <w:b/>
          <w:bCs/>
          <w:sz w:val="24"/>
          <w:szCs w:val="24"/>
        </w:rPr>
      </w:pPr>
      <w:r w:rsidRPr="00665025">
        <w:rPr>
          <w:rFonts w:ascii="Times New Roman" w:eastAsia="MS Mincho" w:hAnsi="Times New Roman" w:cs="Times New Roman"/>
          <w:b/>
          <w:bCs/>
          <w:sz w:val="24"/>
          <w:szCs w:val="24"/>
        </w:rPr>
        <w:t>RAJYA SABHA</w:t>
      </w:r>
    </w:p>
    <w:p w:rsidR="00665025" w:rsidRPr="00665025" w:rsidRDefault="00665025" w:rsidP="002D3C2F">
      <w:pPr>
        <w:pStyle w:val="PlainText"/>
        <w:jc w:val="center"/>
        <w:rPr>
          <w:rFonts w:ascii="Times New Roman" w:eastAsia="MS Mincho" w:hAnsi="Times New Roman" w:cs="Times New Roman"/>
          <w:b/>
          <w:bCs/>
          <w:sz w:val="24"/>
          <w:szCs w:val="24"/>
        </w:rPr>
      </w:pPr>
    </w:p>
    <w:p w:rsidR="002D3C2F" w:rsidRPr="00665025" w:rsidRDefault="002D3C2F" w:rsidP="002D3C2F">
      <w:pPr>
        <w:pStyle w:val="PlainText"/>
        <w:jc w:val="center"/>
        <w:rPr>
          <w:rFonts w:ascii="Times New Roman" w:eastAsia="MS Mincho" w:hAnsi="Times New Roman" w:cs="Times New Roman"/>
          <w:b/>
          <w:bCs/>
          <w:sz w:val="24"/>
          <w:szCs w:val="24"/>
        </w:rPr>
      </w:pPr>
      <w:proofErr w:type="gramStart"/>
      <w:r w:rsidRPr="00665025">
        <w:rPr>
          <w:rFonts w:ascii="Times New Roman" w:eastAsia="MS Mincho" w:hAnsi="Times New Roman" w:cs="Times New Roman"/>
          <w:b/>
          <w:bCs/>
          <w:sz w:val="24"/>
          <w:szCs w:val="24"/>
        </w:rPr>
        <w:t>UNSTARRED QUESTION NO.</w:t>
      </w:r>
      <w:proofErr w:type="gramEnd"/>
      <w:r w:rsidRPr="00665025">
        <w:rPr>
          <w:rFonts w:ascii="Times New Roman" w:eastAsia="MS Mincho" w:hAnsi="Times New Roman" w:cs="Times New Roman"/>
          <w:b/>
          <w:bCs/>
          <w:sz w:val="24"/>
          <w:szCs w:val="24"/>
        </w:rPr>
        <w:t xml:space="preserve"> 1626</w:t>
      </w:r>
    </w:p>
    <w:p w:rsidR="002D3C2F" w:rsidRPr="00665025" w:rsidRDefault="002D3C2F" w:rsidP="002D3C2F">
      <w:pPr>
        <w:pStyle w:val="PlainText"/>
        <w:jc w:val="center"/>
        <w:rPr>
          <w:rFonts w:ascii="Times New Roman" w:eastAsia="MS Mincho" w:hAnsi="Times New Roman" w:cs="Times New Roman"/>
          <w:b/>
          <w:sz w:val="24"/>
          <w:szCs w:val="24"/>
        </w:rPr>
      </w:pPr>
      <w:r w:rsidRPr="00665025">
        <w:rPr>
          <w:rFonts w:ascii="Times New Roman" w:eastAsia="MS Mincho" w:hAnsi="Times New Roman" w:cs="Times New Roman"/>
          <w:b/>
          <w:sz w:val="24"/>
          <w:szCs w:val="24"/>
        </w:rPr>
        <w:t>TO BE ANSWERED ON DECEMBER</w:t>
      </w:r>
      <w:r w:rsidR="00966784">
        <w:rPr>
          <w:rFonts w:ascii="Times New Roman" w:eastAsia="MS Mincho" w:hAnsi="Times New Roman" w:cs="Times New Roman"/>
          <w:b/>
          <w:sz w:val="24"/>
          <w:szCs w:val="24"/>
        </w:rPr>
        <w:t xml:space="preserve"> 27</w:t>
      </w:r>
      <w:r w:rsidRPr="00665025">
        <w:rPr>
          <w:rFonts w:ascii="Times New Roman" w:eastAsia="MS Mincho" w:hAnsi="Times New Roman" w:cs="Times New Roman"/>
          <w:b/>
          <w:sz w:val="24"/>
          <w:szCs w:val="24"/>
        </w:rPr>
        <w:t>, 2018</w:t>
      </w:r>
    </w:p>
    <w:p w:rsidR="002D3C2F" w:rsidRPr="00665025" w:rsidRDefault="002D3C2F" w:rsidP="002D3C2F">
      <w:pPr>
        <w:pStyle w:val="PlainText"/>
        <w:jc w:val="center"/>
        <w:rPr>
          <w:rFonts w:ascii="Times New Roman" w:eastAsia="MS Mincho" w:hAnsi="Times New Roman" w:cs="Times New Roman"/>
          <w:b/>
          <w:sz w:val="24"/>
          <w:szCs w:val="24"/>
        </w:rPr>
      </w:pPr>
    </w:p>
    <w:p w:rsidR="002D3C2F" w:rsidRPr="00665025" w:rsidRDefault="002D3C2F" w:rsidP="002D3C2F">
      <w:pPr>
        <w:autoSpaceDE w:val="0"/>
        <w:autoSpaceDN w:val="0"/>
        <w:adjustRightInd w:val="0"/>
        <w:spacing w:after="0" w:line="240" w:lineRule="auto"/>
        <w:jc w:val="center"/>
        <w:rPr>
          <w:rFonts w:ascii="Times New Roman" w:hAnsi="Times New Roman" w:cs="Times New Roman"/>
          <w:b/>
          <w:bCs/>
          <w:color w:val="231F20"/>
          <w:sz w:val="24"/>
          <w:szCs w:val="24"/>
        </w:rPr>
      </w:pPr>
      <w:r w:rsidRPr="00665025">
        <w:rPr>
          <w:rFonts w:ascii="Times New Roman" w:hAnsi="Times New Roman" w:cs="Times New Roman"/>
          <w:b/>
          <w:bCs/>
          <w:color w:val="231F20"/>
          <w:sz w:val="24"/>
          <w:szCs w:val="24"/>
        </w:rPr>
        <w:t>LAND ISSUES IN URBAN VILLAGES</w:t>
      </w:r>
    </w:p>
    <w:p w:rsidR="002D3C2F" w:rsidRPr="00665025" w:rsidRDefault="002D3C2F" w:rsidP="002D3C2F">
      <w:pPr>
        <w:autoSpaceDE w:val="0"/>
        <w:autoSpaceDN w:val="0"/>
        <w:adjustRightInd w:val="0"/>
        <w:spacing w:after="0" w:line="240" w:lineRule="auto"/>
        <w:ind w:left="993" w:hanging="993"/>
        <w:rPr>
          <w:rFonts w:ascii="Times New Roman" w:eastAsia="MS Mincho" w:hAnsi="Times New Roman" w:cs="Times New Roman"/>
          <w:b/>
          <w:bCs/>
          <w:sz w:val="24"/>
          <w:szCs w:val="24"/>
          <w:lang w:val="en-US" w:eastAsia="en-US"/>
        </w:rPr>
      </w:pPr>
    </w:p>
    <w:p w:rsidR="002D3C2F" w:rsidRPr="00665025" w:rsidRDefault="00665025" w:rsidP="002D3C2F">
      <w:pPr>
        <w:autoSpaceDE w:val="0"/>
        <w:autoSpaceDN w:val="0"/>
        <w:adjustRightInd w:val="0"/>
        <w:spacing w:after="0" w:line="240" w:lineRule="auto"/>
        <w:ind w:left="993" w:hanging="993"/>
        <w:rPr>
          <w:rFonts w:ascii="Times New Roman" w:hAnsi="Times New Roman" w:cs="Times New Roman"/>
          <w:b/>
          <w:color w:val="231F20"/>
          <w:sz w:val="24"/>
          <w:szCs w:val="24"/>
        </w:rPr>
      </w:pPr>
      <w:r w:rsidRPr="00665025">
        <w:rPr>
          <w:rFonts w:ascii="Times New Roman" w:hAnsi="Times New Roman" w:cs="Times New Roman"/>
          <w:b/>
          <w:color w:val="231F20"/>
          <w:sz w:val="24"/>
          <w:szCs w:val="24"/>
        </w:rPr>
        <w:t xml:space="preserve">No.  </w:t>
      </w:r>
      <w:r w:rsidR="002D3C2F" w:rsidRPr="00665025">
        <w:rPr>
          <w:rFonts w:ascii="Times New Roman" w:hAnsi="Times New Roman" w:cs="Times New Roman"/>
          <w:b/>
          <w:color w:val="231F20"/>
          <w:sz w:val="24"/>
          <w:szCs w:val="24"/>
        </w:rPr>
        <w:t>1626.</w:t>
      </w:r>
      <w:r w:rsidR="002D3C2F" w:rsidRPr="00665025">
        <w:rPr>
          <w:rFonts w:ascii="Times New Roman" w:hAnsi="Times New Roman" w:cs="Times New Roman"/>
          <w:b/>
          <w:color w:val="231F20"/>
          <w:sz w:val="24"/>
          <w:szCs w:val="24"/>
        </w:rPr>
        <w:tab/>
        <w:t>SHRI SANJAY SINGH:</w:t>
      </w:r>
    </w:p>
    <w:p w:rsidR="002D3C2F" w:rsidRPr="00665025" w:rsidRDefault="002D3C2F" w:rsidP="002D3C2F">
      <w:pPr>
        <w:autoSpaceDE w:val="0"/>
        <w:autoSpaceDN w:val="0"/>
        <w:adjustRightInd w:val="0"/>
        <w:spacing w:after="0" w:line="240" w:lineRule="auto"/>
        <w:ind w:left="993" w:hanging="993"/>
        <w:rPr>
          <w:rFonts w:ascii="Times New Roman" w:hAnsi="Times New Roman" w:cs="Times New Roman"/>
          <w:b/>
          <w:color w:val="231F20"/>
          <w:sz w:val="24"/>
          <w:szCs w:val="24"/>
        </w:rPr>
      </w:pPr>
      <w:r w:rsidRPr="00665025">
        <w:rPr>
          <w:rFonts w:ascii="Times New Roman" w:hAnsi="Times New Roman" w:cs="Times New Roman"/>
          <w:b/>
          <w:color w:val="231F20"/>
          <w:sz w:val="24"/>
          <w:szCs w:val="24"/>
        </w:rPr>
        <w:tab/>
      </w:r>
    </w:p>
    <w:p w:rsidR="002D3C2F" w:rsidRPr="000B5ECB" w:rsidRDefault="002D3C2F" w:rsidP="002D3C2F">
      <w:pPr>
        <w:spacing w:after="0" w:line="240" w:lineRule="auto"/>
        <w:jc w:val="both"/>
        <w:rPr>
          <w:rFonts w:ascii="Times New Roman" w:hAnsi="Times New Roman" w:cs="Times New Roman"/>
          <w:sz w:val="24"/>
          <w:szCs w:val="24"/>
        </w:rPr>
      </w:pPr>
      <w:r w:rsidRPr="000B5ECB">
        <w:rPr>
          <w:rFonts w:ascii="Times New Roman" w:eastAsia="MS Mincho" w:hAnsi="Times New Roman" w:cs="Times New Roman"/>
          <w:sz w:val="24"/>
          <w:szCs w:val="24"/>
        </w:rPr>
        <w:tab/>
      </w:r>
      <w:r w:rsidRPr="000B5ECB">
        <w:rPr>
          <w:rFonts w:ascii="Times New Roman" w:hAnsi="Times New Roman" w:cs="Times New Roman"/>
          <w:sz w:val="24"/>
          <w:szCs w:val="24"/>
        </w:rPr>
        <w:t xml:space="preserve">Will the Minister of HOUSING AND URBAN AFFAIRS be pleased to </w:t>
      </w:r>
      <w:proofErr w:type="gramStart"/>
      <w:r w:rsidRPr="000B5ECB">
        <w:rPr>
          <w:rFonts w:ascii="Times New Roman" w:hAnsi="Times New Roman" w:cs="Times New Roman"/>
          <w:sz w:val="24"/>
          <w:szCs w:val="24"/>
        </w:rPr>
        <w:t>state:</w:t>
      </w:r>
      <w:proofErr w:type="gramEnd"/>
    </w:p>
    <w:p w:rsidR="002D3C2F" w:rsidRPr="000B5ECB" w:rsidRDefault="002D3C2F" w:rsidP="002D3C2F">
      <w:pPr>
        <w:autoSpaceDE w:val="0"/>
        <w:autoSpaceDN w:val="0"/>
        <w:adjustRightInd w:val="0"/>
        <w:spacing w:after="0" w:line="240" w:lineRule="auto"/>
        <w:ind w:left="709"/>
        <w:rPr>
          <w:rFonts w:ascii="Times New Roman" w:hAnsi="Times New Roman" w:cs="Times New Roman"/>
          <w:sz w:val="24"/>
          <w:szCs w:val="24"/>
        </w:rPr>
      </w:pPr>
    </w:p>
    <w:p w:rsidR="002D3C2F" w:rsidRPr="000B5ECB" w:rsidRDefault="002D3C2F" w:rsidP="002D3C2F">
      <w:pPr>
        <w:pStyle w:val="ListParagraph"/>
        <w:numPr>
          <w:ilvl w:val="0"/>
          <w:numId w:val="1"/>
        </w:numPr>
        <w:autoSpaceDE w:val="0"/>
        <w:autoSpaceDN w:val="0"/>
        <w:adjustRightInd w:val="0"/>
        <w:spacing w:after="0"/>
        <w:ind w:hanging="720"/>
        <w:jc w:val="both"/>
        <w:rPr>
          <w:rFonts w:ascii="Times New Roman" w:hAnsi="Times New Roman" w:cs="Times New Roman"/>
          <w:sz w:val="24"/>
          <w:szCs w:val="24"/>
        </w:rPr>
      </w:pPr>
      <w:r w:rsidRPr="000B5ECB">
        <w:rPr>
          <w:rFonts w:ascii="Times New Roman" w:hAnsi="Times New Roman" w:cs="Times New Roman"/>
          <w:sz w:val="24"/>
          <w:szCs w:val="24"/>
        </w:rPr>
        <w:t>whether it is a fact that villages in Delhi are declared urban areas under Section 507(a) of DMC Act, 1957;</w:t>
      </w:r>
    </w:p>
    <w:p w:rsidR="002D3C2F" w:rsidRPr="000B5ECB" w:rsidRDefault="002D3C2F" w:rsidP="002D3C2F">
      <w:pPr>
        <w:pStyle w:val="ListParagraph"/>
        <w:numPr>
          <w:ilvl w:val="0"/>
          <w:numId w:val="1"/>
        </w:numPr>
        <w:autoSpaceDE w:val="0"/>
        <w:autoSpaceDN w:val="0"/>
        <w:adjustRightInd w:val="0"/>
        <w:spacing w:after="0"/>
        <w:ind w:hanging="720"/>
        <w:jc w:val="both"/>
        <w:rPr>
          <w:rFonts w:ascii="Times New Roman" w:hAnsi="Times New Roman" w:cs="Times New Roman"/>
          <w:sz w:val="24"/>
          <w:szCs w:val="24"/>
        </w:rPr>
      </w:pPr>
      <w:r w:rsidRPr="000B5ECB">
        <w:rPr>
          <w:rFonts w:ascii="Times New Roman" w:hAnsi="Times New Roman" w:cs="Times New Roman"/>
          <w:sz w:val="24"/>
          <w:szCs w:val="24"/>
        </w:rPr>
        <w:t xml:space="preserve">whether it is also a fact that there is no clarity regarding the ownership of Gram Sabha land owned by State Government before urbanisation; </w:t>
      </w:r>
    </w:p>
    <w:p w:rsidR="002D3C2F" w:rsidRPr="000B5ECB" w:rsidRDefault="002D3C2F" w:rsidP="002D3C2F">
      <w:pPr>
        <w:pStyle w:val="ListParagraph"/>
        <w:numPr>
          <w:ilvl w:val="0"/>
          <w:numId w:val="1"/>
        </w:numPr>
        <w:autoSpaceDE w:val="0"/>
        <w:autoSpaceDN w:val="0"/>
        <w:adjustRightInd w:val="0"/>
        <w:spacing w:after="0"/>
        <w:ind w:hanging="720"/>
        <w:jc w:val="both"/>
        <w:rPr>
          <w:rFonts w:ascii="Times New Roman" w:hAnsi="Times New Roman" w:cs="Times New Roman"/>
          <w:sz w:val="24"/>
          <w:szCs w:val="24"/>
        </w:rPr>
      </w:pPr>
      <w:r w:rsidRPr="000B5ECB">
        <w:rPr>
          <w:rFonts w:ascii="Times New Roman" w:hAnsi="Times New Roman" w:cs="Times New Roman"/>
          <w:sz w:val="24"/>
          <w:szCs w:val="24"/>
        </w:rPr>
        <w:t>if so, the relevant Act under which Gram Sabha land was vested with DDA after urbanisation; and</w:t>
      </w:r>
    </w:p>
    <w:p w:rsidR="002D3C2F" w:rsidRPr="000B5ECB" w:rsidRDefault="002D3C2F" w:rsidP="002D3C2F">
      <w:pPr>
        <w:pStyle w:val="ListParagraph"/>
        <w:numPr>
          <w:ilvl w:val="0"/>
          <w:numId w:val="1"/>
        </w:numPr>
        <w:autoSpaceDE w:val="0"/>
        <w:autoSpaceDN w:val="0"/>
        <w:adjustRightInd w:val="0"/>
        <w:spacing w:after="0"/>
        <w:ind w:hanging="720"/>
        <w:jc w:val="both"/>
        <w:rPr>
          <w:rFonts w:ascii="Times New Roman" w:hAnsi="Times New Roman" w:cs="Times New Roman"/>
          <w:sz w:val="24"/>
          <w:szCs w:val="24"/>
        </w:rPr>
      </w:pPr>
      <w:r w:rsidRPr="000B5ECB">
        <w:rPr>
          <w:rFonts w:ascii="Times New Roman" w:hAnsi="Times New Roman" w:cs="Times New Roman"/>
          <w:sz w:val="24"/>
          <w:szCs w:val="24"/>
        </w:rPr>
        <w:t>the relevant Act under which ownership and rights over Gram Sabha land were changed from villagers to DDA?</w:t>
      </w:r>
    </w:p>
    <w:p w:rsidR="002D3C2F" w:rsidRPr="000B5ECB" w:rsidRDefault="002D3C2F" w:rsidP="002D3C2F">
      <w:pPr>
        <w:spacing w:after="0" w:line="240" w:lineRule="auto"/>
        <w:ind w:left="42"/>
        <w:jc w:val="both"/>
        <w:rPr>
          <w:rFonts w:ascii="Times New Roman" w:hAnsi="Times New Roman" w:cs="Times New Roman"/>
          <w:sz w:val="24"/>
          <w:szCs w:val="24"/>
        </w:rPr>
      </w:pPr>
    </w:p>
    <w:p w:rsidR="002D3C2F" w:rsidRPr="00665025" w:rsidRDefault="002D3C2F" w:rsidP="002D3C2F">
      <w:pPr>
        <w:autoSpaceDE w:val="0"/>
        <w:autoSpaceDN w:val="0"/>
        <w:adjustRightInd w:val="0"/>
        <w:spacing w:after="0" w:line="240" w:lineRule="auto"/>
        <w:jc w:val="center"/>
        <w:rPr>
          <w:rFonts w:ascii="Times New Roman" w:eastAsia="MS Mincho" w:hAnsi="Times New Roman" w:cs="Times New Roman"/>
          <w:b/>
          <w:bCs/>
          <w:sz w:val="24"/>
          <w:szCs w:val="24"/>
        </w:rPr>
      </w:pPr>
      <w:r w:rsidRPr="00665025">
        <w:rPr>
          <w:rFonts w:ascii="Times New Roman" w:eastAsia="MS Mincho" w:hAnsi="Times New Roman" w:cs="Times New Roman"/>
          <w:b/>
          <w:bCs/>
          <w:sz w:val="24"/>
          <w:szCs w:val="24"/>
        </w:rPr>
        <w:t>ANSWER</w:t>
      </w:r>
    </w:p>
    <w:p w:rsidR="002D3C2F" w:rsidRPr="00665025" w:rsidRDefault="002D3C2F" w:rsidP="002D3C2F">
      <w:pPr>
        <w:pStyle w:val="PlainText"/>
        <w:jc w:val="center"/>
        <w:rPr>
          <w:rFonts w:ascii="Times New Roman" w:eastAsia="MS Mincho" w:hAnsi="Times New Roman" w:cs="Times New Roman"/>
          <w:b/>
          <w:bCs/>
          <w:sz w:val="24"/>
          <w:szCs w:val="24"/>
        </w:rPr>
      </w:pPr>
    </w:p>
    <w:p w:rsidR="00665025" w:rsidRPr="00665025" w:rsidRDefault="002D3C2F" w:rsidP="002D3C2F">
      <w:pPr>
        <w:pStyle w:val="PlainText"/>
        <w:jc w:val="center"/>
        <w:rPr>
          <w:rFonts w:ascii="Times New Roman" w:eastAsia="MS Mincho" w:hAnsi="Times New Roman" w:cs="Times New Roman"/>
          <w:b/>
          <w:sz w:val="24"/>
          <w:szCs w:val="24"/>
        </w:rPr>
      </w:pPr>
      <w:r w:rsidRPr="00665025">
        <w:rPr>
          <w:rFonts w:ascii="Times New Roman" w:eastAsia="MS Mincho" w:hAnsi="Times New Roman" w:cs="Times New Roman"/>
          <w:b/>
          <w:sz w:val="24"/>
          <w:szCs w:val="24"/>
        </w:rPr>
        <w:t xml:space="preserve">THE MINISTER OF STATE (INDEPENDENT CHARGE) OF THE </w:t>
      </w:r>
    </w:p>
    <w:p w:rsidR="002D3C2F" w:rsidRPr="00665025" w:rsidRDefault="002D3C2F" w:rsidP="002D3C2F">
      <w:pPr>
        <w:pStyle w:val="PlainText"/>
        <w:jc w:val="center"/>
        <w:rPr>
          <w:rFonts w:ascii="Times New Roman" w:eastAsia="MS Mincho" w:hAnsi="Times New Roman" w:cs="Times New Roman"/>
          <w:b/>
          <w:sz w:val="24"/>
          <w:szCs w:val="24"/>
        </w:rPr>
      </w:pPr>
      <w:r w:rsidRPr="00665025">
        <w:rPr>
          <w:rFonts w:ascii="Times New Roman" w:eastAsia="MS Mincho" w:hAnsi="Times New Roman" w:cs="Times New Roman"/>
          <w:b/>
          <w:sz w:val="24"/>
          <w:szCs w:val="24"/>
        </w:rPr>
        <w:t>MINISTRY OF HOUSING AND URBAN AFFAIRS</w:t>
      </w:r>
    </w:p>
    <w:p w:rsidR="002D3C2F" w:rsidRPr="00665025" w:rsidRDefault="002D3C2F" w:rsidP="002D3C2F">
      <w:pPr>
        <w:pStyle w:val="PlainText"/>
        <w:jc w:val="center"/>
        <w:rPr>
          <w:rFonts w:ascii="Times New Roman" w:eastAsia="MS Mincho" w:hAnsi="Times New Roman" w:cs="Times New Roman"/>
          <w:b/>
          <w:sz w:val="24"/>
          <w:szCs w:val="24"/>
        </w:rPr>
      </w:pPr>
    </w:p>
    <w:p w:rsidR="002D3C2F" w:rsidRPr="00665025" w:rsidRDefault="002D3C2F" w:rsidP="002D3C2F">
      <w:pPr>
        <w:pStyle w:val="PlainText"/>
        <w:spacing w:after="100" w:afterAutospacing="1"/>
        <w:jc w:val="center"/>
        <w:rPr>
          <w:rFonts w:ascii="Times New Roman" w:eastAsia="MS Mincho" w:hAnsi="Times New Roman" w:cs="Times New Roman"/>
          <w:b/>
          <w:sz w:val="24"/>
          <w:szCs w:val="24"/>
        </w:rPr>
      </w:pPr>
      <w:r w:rsidRPr="00665025">
        <w:rPr>
          <w:rFonts w:ascii="Times New Roman" w:eastAsia="MS Mincho" w:hAnsi="Times New Roman" w:cs="Times New Roman"/>
          <w:b/>
          <w:sz w:val="24"/>
          <w:szCs w:val="24"/>
        </w:rPr>
        <w:t>(SHRI HARDEEP SINGH PURI)</w:t>
      </w:r>
    </w:p>
    <w:p w:rsidR="002D3C2F" w:rsidRPr="000B5ECB" w:rsidRDefault="002D3C2F" w:rsidP="002D3C2F">
      <w:pPr>
        <w:spacing w:line="360" w:lineRule="auto"/>
        <w:jc w:val="both"/>
        <w:rPr>
          <w:rFonts w:ascii="Times New Roman" w:hAnsi="Times New Roman" w:cs="Times New Roman"/>
          <w:sz w:val="24"/>
          <w:szCs w:val="24"/>
        </w:rPr>
      </w:pPr>
      <w:r w:rsidRPr="000B5ECB">
        <w:rPr>
          <w:rFonts w:ascii="Times New Roman" w:hAnsi="Times New Roman" w:cs="Times New Roman"/>
          <w:sz w:val="24"/>
          <w:szCs w:val="24"/>
        </w:rPr>
        <w:t>(a) to (d):</w:t>
      </w:r>
      <w:r w:rsidRPr="000B5ECB">
        <w:rPr>
          <w:rFonts w:ascii="Times New Roman" w:hAnsi="Times New Roman" w:cs="Times New Roman"/>
          <w:sz w:val="24"/>
          <w:szCs w:val="24"/>
        </w:rPr>
        <w:tab/>
        <w:t xml:space="preserve">Government of National Capital Territory of Delhi notifies rural areas as urban areas by Notification in official Gazette under Section 507 of Delhi Municipal Corporation (DMC) Act, 1957. By virtue of Section 150(3)(a) of The Delhi Land Reforms Act, 1954 the </w:t>
      </w:r>
      <w:proofErr w:type="spellStart"/>
      <w:r w:rsidRPr="000B5ECB">
        <w:rPr>
          <w:rFonts w:ascii="Times New Roman" w:hAnsi="Times New Roman" w:cs="Times New Roman"/>
          <w:sz w:val="24"/>
          <w:szCs w:val="24"/>
        </w:rPr>
        <w:t>Gaon</w:t>
      </w:r>
      <w:proofErr w:type="spellEnd"/>
      <w:r w:rsidRPr="000B5ECB">
        <w:rPr>
          <w:rFonts w:ascii="Times New Roman" w:hAnsi="Times New Roman" w:cs="Times New Roman"/>
          <w:sz w:val="24"/>
          <w:szCs w:val="24"/>
        </w:rPr>
        <w:t xml:space="preserve"> </w:t>
      </w:r>
      <w:proofErr w:type="spellStart"/>
      <w:r w:rsidRPr="000B5ECB">
        <w:rPr>
          <w:rFonts w:ascii="Times New Roman" w:hAnsi="Times New Roman" w:cs="Times New Roman"/>
          <w:sz w:val="24"/>
          <w:szCs w:val="24"/>
        </w:rPr>
        <w:t>Sabha</w:t>
      </w:r>
      <w:proofErr w:type="spellEnd"/>
      <w:r w:rsidRPr="000B5ECB">
        <w:rPr>
          <w:rFonts w:ascii="Times New Roman" w:hAnsi="Times New Roman" w:cs="Times New Roman"/>
          <w:sz w:val="24"/>
          <w:szCs w:val="24"/>
        </w:rPr>
        <w:t xml:space="preserve"> stands dissolved after notification under Section 507 of DMC Act and on such dissolution all properties, movable and immovable, and all interests of whatsoever nature and kind therein including moneys held in </w:t>
      </w:r>
      <w:proofErr w:type="spellStart"/>
      <w:r w:rsidRPr="000B5ECB">
        <w:rPr>
          <w:rFonts w:ascii="Times New Roman" w:hAnsi="Times New Roman" w:cs="Times New Roman"/>
          <w:sz w:val="24"/>
          <w:szCs w:val="24"/>
        </w:rPr>
        <w:t>Gaon</w:t>
      </w:r>
      <w:proofErr w:type="spellEnd"/>
      <w:r w:rsidRPr="000B5ECB">
        <w:rPr>
          <w:rFonts w:ascii="Times New Roman" w:hAnsi="Times New Roman" w:cs="Times New Roman"/>
          <w:sz w:val="24"/>
          <w:szCs w:val="24"/>
        </w:rPr>
        <w:t xml:space="preserve"> </w:t>
      </w:r>
      <w:proofErr w:type="spellStart"/>
      <w:r w:rsidRPr="000B5ECB">
        <w:rPr>
          <w:rFonts w:ascii="Times New Roman" w:hAnsi="Times New Roman" w:cs="Times New Roman"/>
          <w:sz w:val="24"/>
          <w:szCs w:val="24"/>
        </w:rPr>
        <w:t>Sabha</w:t>
      </w:r>
      <w:proofErr w:type="spellEnd"/>
      <w:r w:rsidRPr="000B5ECB">
        <w:rPr>
          <w:rFonts w:ascii="Times New Roman" w:hAnsi="Times New Roman" w:cs="Times New Roman"/>
          <w:sz w:val="24"/>
          <w:szCs w:val="24"/>
        </w:rPr>
        <w:t xml:space="preserve"> Areas Fund, vested in the </w:t>
      </w:r>
      <w:proofErr w:type="spellStart"/>
      <w:r w:rsidRPr="000B5ECB">
        <w:rPr>
          <w:rFonts w:ascii="Times New Roman" w:hAnsi="Times New Roman" w:cs="Times New Roman"/>
          <w:sz w:val="24"/>
          <w:szCs w:val="24"/>
        </w:rPr>
        <w:t>Gaon</w:t>
      </w:r>
      <w:proofErr w:type="spellEnd"/>
      <w:r w:rsidRPr="000B5ECB">
        <w:rPr>
          <w:rFonts w:ascii="Times New Roman" w:hAnsi="Times New Roman" w:cs="Times New Roman"/>
          <w:sz w:val="24"/>
          <w:szCs w:val="24"/>
        </w:rPr>
        <w:t xml:space="preserve"> </w:t>
      </w:r>
      <w:proofErr w:type="spellStart"/>
      <w:r w:rsidRPr="000B5ECB">
        <w:rPr>
          <w:rFonts w:ascii="Times New Roman" w:hAnsi="Times New Roman" w:cs="Times New Roman"/>
          <w:sz w:val="24"/>
          <w:szCs w:val="24"/>
        </w:rPr>
        <w:t>Sabha</w:t>
      </w:r>
      <w:proofErr w:type="spellEnd"/>
      <w:r w:rsidRPr="000B5ECB">
        <w:rPr>
          <w:rFonts w:ascii="Times New Roman" w:hAnsi="Times New Roman" w:cs="Times New Roman"/>
          <w:sz w:val="24"/>
          <w:szCs w:val="24"/>
        </w:rPr>
        <w:t xml:space="preserve"> immediately before such dissolution, shall, with all rights of whatsoever description, used, enjoyed or possessed by such </w:t>
      </w:r>
      <w:proofErr w:type="spellStart"/>
      <w:r w:rsidRPr="000B5ECB">
        <w:rPr>
          <w:rFonts w:ascii="Times New Roman" w:hAnsi="Times New Roman" w:cs="Times New Roman"/>
          <w:sz w:val="24"/>
          <w:szCs w:val="24"/>
        </w:rPr>
        <w:t>Gaon</w:t>
      </w:r>
      <w:proofErr w:type="spellEnd"/>
      <w:r w:rsidRPr="000B5ECB">
        <w:rPr>
          <w:rFonts w:ascii="Times New Roman" w:hAnsi="Times New Roman" w:cs="Times New Roman"/>
          <w:sz w:val="24"/>
          <w:szCs w:val="24"/>
        </w:rPr>
        <w:t xml:space="preserve"> </w:t>
      </w:r>
      <w:proofErr w:type="spellStart"/>
      <w:r w:rsidRPr="000B5ECB">
        <w:rPr>
          <w:rFonts w:ascii="Times New Roman" w:hAnsi="Times New Roman" w:cs="Times New Roman"/>
          <w:sz w:val="24"/>
          <w:szCs w:val="24"/>
        </w:rPr>
        <w:t>Sabha</w:t>
      </w:r>
      <w:proofErr w:type="spellEnd"/>
      <w:r w:rsidRPr="000B5ECB">
        <w:rPr>
          <w:rFonts w:ascii="Times New Roman" w:hAnsi="Times New Roman" w:cs="Times New Roman"/>
          <w:sz w:val="24"/>
          <w:szCs w:val="24"/>
        </w:rPr>
        <w:t>, vest in the Central Government. Further the land so vested in Central Government is placed by Central Government at disposal of Delhi Development Authority under Section 22(1) of Delhi Development Act, 1957. Under the Act, the Central Government may, by notification in the Official Gazette and upon such terms and conditions as may be agreed upon between that government and the Authority, place at the disposal of the Authority all or any developed and undeveloped lands in Delhi vested in the Union (known and hereinafter referred to as “</w:t>
      </w:r>
      <w:proofErr w:type="spellStart"/>
      <w:r w:rsidRPr="000B5ECB">
        <w:rPr>
          <w:rFonts w:ascii="Times New Roman" w:hAnsi="Times New Roman" w:cs="Times New Roman"/>
          <w:sz w:val="24"/>
          <w:szCs w:val="24"/>
        </w:rPr>
        <w:t>nazul</w:t>
      </w:r>
      <w:proofErr w:type="spellEnd"/>
      <w:r w:rsidRPr="000B5ECB">
        <w:rPr>
          <w:rFonts w:ascii="Times New Roman" w:hAnsi="Times New Roman" w:cs="Times New Roman"/>
          <w:sz w:val="24"/>
          <w:szCs w:val="24"/>
        </w:rPr>
        <w:t xml:space="preserve"> lands”) for the purpose of development in accordance with the provision of this Act.</w:t>
      </w:r>
    </w:p>
    <w:p w:rsidR="0076465F" w:rsidRPr="002D3C2F" w:rsidRDefault="002D3C2F" w:rsidP="002D3C2F">
      <w:pPr>
        <w:spacing w:line="360" w:lineRule="auto"/>
        <w:jc w:val="center"/>
      </w:pPr>
      <w:r w:rsidRPr="000B5ECB">
        <w:rPr>
          <w:rFonts w:ascii="Times New Roman" w:hAnsi="Times New Roman" w:cs="Times New Roman"/>
          <w:sz w:val="24"/>
          <w:szCs w:val="24"/>
        </w:rPr>
        <w:t>*****</w:t>
      </w:r>
      <w:bookmarkStart w:id="0" w:name="_GoBack"/>
      <w:bookmarkEnd w:id="0"/>
    </w:p>
    <w:sectPr w:rsidR="0076465F" w:rsidRPr="002D3C2F" w:rsidSect="00665025">
      <w:pgSz w:w="11907" w:h="16839" w:code="9"/>
      <w:pgMar w:top="720" w:right="706" w:bottom="634" w:left="155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A746F"/>
    <w:multiLevelType w:val="hybridMultilevel"/>
    <w:tmpl w:val="8D264BF0"/>
    <w:lvl w:ilvl="0" w:tplc="9D3EC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4032E"/>
    <w:rsid w:val="001912D3"/>
    <w:rsid w:val="002D3C2F"/>
    <w:rsid w:val="00504FDF"/>
    <w:rsid w:val="005B7E69"/>
    <w:rsid w:val="00665025"/>
    <w:rsid w:val="0074032E"/>
    <w:rsid w:val="00792952"/>
    <w:rsid w:val="00867FC4"/>
    <w:rsid w:val="00966784"/>
    <w:rsid w:val="00AD5156"/>
    <w:rsid w:val="00E5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D3"/>
    <w:pPr>
      <w:spacing w:after="200" w:line="276" w:lineRule="auto"/>
    </w:pPr>
    <w:rPr>
      <w:rFonts w:eastAsiaTheme="minorEastAsia"/>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
    <w:basedOn w:val="Normal"/>
    <w:link w:val="ListParagraphChar"/>
    <w:qFormat/>
    <w:rsid w:val="001912D3"/>
    <w:pPr>
      <w:ind w:left="720"/>
      <w:contextualSpacing/>
    </w:pPr>
  </w:style>
  <w:style w:type="paragraph" w:styleId="PlainText">
    <w:name w:val="Plain Text"/>
    <w:basedOn w:val="Normal"/>
    <w:link w:val="PlainTextChar"/>
    <w:rsid w:val="001912D3"/>
    <w:pPr>
      <w:spacing w:after="0" w:line="240" w:lineRule="auto"/>
    </w:pPr>
    <w:rPr>
      <w:rFonts w:ascii="Courier New" w:eastAsia="Times New Roman" w:hAnsi="Courier New" w:cs="Courier New"/>
      <w:sz w:val="20"/>
      <w:szCs w:val="20"/>
      <w:lang w:val="en-US" w:eastAsia="en-US"/>
    </w:rPr>
  </w:style>
  <w:style w:type="character" w:customStyle="1" w:styleId="PlainTextChar">
    <w:name w:val="Plain Text Char"/>
    <w:basedOn w:val="DefaultParagraphFont"/>
    <w:link w:val="PlainText"/>
    <w:rsid w:val="001912D3"/>
    <w:rPr>
      <w:rFonts w:ascii="Courier New" w:eastAsia="Times New Roman" w:hAnsi="Courier New" w:cs="Courier New"/>
      <w:sz w:val="20"/>
      <w:lang w:bidi="ar-SA"/>
    </w:rPr>
  </w:style>
  <w:style w:type="character" w:customStyle="1" w:styleId="ListParagraphChar">
    <w:name w:val="List Paragraph Char"/>
    <w:aliases w:val="Citation List Char,List Paragraph1 Char"/>
    <w:basedOn w:val="DefaultParagraphFont"/>
    <w:link w:val="ListParagraph"/>
    <w:locked/>
    <w:rsid w:val="001912D3"/>
    <w:rPr>
      <w:rFonts w:eastAsiaTheme="minorEastAsia"/>
      <w:szCs w:val="22"/>
      <w:lang w:val="en-IN" w:eastAsia="en-IN" w:bidi="ar-SA"/>
    </w:rPr>
  </w:style>
  <w:style w:type="paragraph" w:styleId="NoSpacing">
    <w:name w:val="No Spacing"/>
    <w:uiPriority w:val="1"/>
    <w:qFormat/>
    <w:rsid w:val="00665025"/>
    <w:pPr>
      <w:spacing w:after="0" w:line="240" w:lineRule="auto"/>
    </w:pPr>
    <w:rPr>
      <w:rFonts w:eastAsiaTheme="minorEastAsia"/>
      <w:szCs w:val="22"/>
      <w:lang w:val="en-IN" w:eastAsia="en-I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dc:creator>
  <cp:keywords/>
  <dc:description/>
  <cp:lastModifiedBy>Acer</cp:lastModifiedBy>
  <cp:revision>7</cp:revision>
  <cp:lastPrinted>2018-12-27T02:36:00Z</cp:lastPrinted>
  <dcterms:created xsi:type="dcterms:W3CDTF">2018-12-24T12:10:00Z</dcterms:created>
  <dcterms:modified xsi:type="dcterms:W3CDTF">2018-12-27T02:36:00Z</dcterms:modified>
</cp:coreProperties>
</file>