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C0" w:rsidRDefault="004A06C0" w:rsidP="00B36F96">
      <w:pPr>
        <w:spacing w:after="0" w:line="240" w:lineRule="auto"/>
        <w:jc w:val="center"/>
      </w:pPr>
      <w:r>
        <w:rPr>
          <w:cs/>
        </w:rPr>
        <w:t>भारत सरकार</w:t>
      </w:r>
    </w:p>
    <w:p w:rsidR="004A06C0" w:rsidRDefault="004A06C0" w:rsidP="00B36F96">
      <w:pPr>
        <w:spacing w:after="0" w:line="240" w:lineRule="auto"/>
        <w:jc w:val="center"/>
      </w:pPr>
      <w:r>
        <w:rPr>
          <w:cs/>
        </w:rPr>
        <w:t>महिला एवं बाल विकास मंत्रालय</w:t>
      </w:r>
    </w:p>
    <w:p w:rsidR="004A06C0" w:rsidRDefault="004A06C0" w:rsidP="00B36F96">
      <w:pPr>
        <w:spacing w:after="0" w:line="240" w:lineRule="auto"/>
        <w:jc w:val="center"/>
        <w:rPr>
          <w:b/>
          <w:bCs/>
        </w:rPr>
      </w:pPr>
      <w:r>
        <w:rPr>
          <w:b/>
          <w:bCs/>
          <w:cs/>
        </w:rPr>
        <w:t>राज्‍य सभा</w:t>
      </w:r>
    </w:p>
    <w:p w:rsidR="004A06C0" w:rsidRDefault="008F1FB7" w:rsidP="00B36F96">
      <w:pPr>
        <w:spacing w:after="0" w:line="240" w:lineRule="auto"/>
        <w:jc w:val="center"/>
        <w:rPr>
          <w:b/>
          <w:bCs/>
        </w:rPr>
      </w:pPr>
      <w:r>
        <w:rPr>
          <w:b/>
          <w:bCs/>
          <w:cs/>
        </w:rPr>
        <w:t>अ</w:t>
      </w:r>
      <w:r w:rsidR="00100E58">
        <w:rPr>
          <w:b/>
          <w:bCs/>
          <w:cs/>
        </w:rPr>
        <w:t xml:space="preserve">तारांकित </w:t>
      </w:r>
      <w:r w:rsidR="00100E58">
        <w:rPr>
          <w:rFonts w:hint="cs"/>
          <w:b/>
          <w:bCs/>
          <w:cs/>
        </w:rPr>
        <w:t>प्र</w:t>
      </w:r>
      <w:r w:rsidR="004A06C0">
        <w:rPr>
          <w:b/>
          <w:bCs/>
          <w:cs/>
        </w:rPr>
        <w:t>श्‍न संख्‍या</w:t>
      </w:r>
      <w:r w:rsidR="006E5F22">
        <w:rPr>
          <w:b/>
          <w:bCs/>
        </w:rPr>
        <w:t xml:space="preserve">  2</w:t>
      </w:r>
      <w:r w:rsidR="006564CA">
        <w:rPr>
          <w:b/>
          <w:bCs/>
        </w:rPr>
        <w:t>5</w:t>
      </w:r>
      <w:r w:rsidR="006E5F22">
        <w:rPr>
          <w:b/>
          <w:bCs/>
        </w:rPr>
        <w:t>53</w:t>
      </w:r>
    </w:p>
    <w:p w:rsidR="004A06C0" w:rsidRDefault="004A06C0" w:rsidP="00B36F96">
      <w:pPr>
        <w:spacing w:after="0" w:line="240" w:lineRule="auto"/>
        <w:jc w:val="center"/>
      </w:pPr>
      <w:r>
        <w:rPr>
          <w:cs/>
        </w:rPr>
        <w:t xml:space="preserve">दिनांक </w:t>
      </w:r>
      <w:r w:rsidR="00100E58">
        <w:t xml:space="preserve"> </w:t>
      </w:r>
      <w:r w:rsidR="00100E58">
        <w:rPr>
          <w:cs/>
        </w:rPr>
        <w:t>03 जनवरी</w:t>
      </w:r>
      <w:r w:rsidR="00100E58">
        <w:t>,</w:t>
      </w:r>
      <w:r w:rsidR="00100E58">
        <w:rPr>
          <w:cs/>
        </w:rPr>
        <w:t xml:space="preserve"> 2019</w:t>
      </w:r>
      <w:r>
        <w:rPr>
          <w:cs/>
        </w:rPr>
        <w:t xml:space="preserve"> को उत्‍तर के‍ लिए</w:t>
      </w:r>
    </w:p>
    <w:p w:rsidR="004A06C0" w:rsidRDefault="004A06C0" w:rsidP="00B36F96">
      <w:pPr>
        <w:spacing w:after="0" w:line="240" w:lineRule="auto"/>
      </w:pPr>
    </w:p>
    <w:p w:rsidR="006E5F22" w:rsidRDefault="006E5F22" w:rsidP="00B36F96">
      <w:pPr>
        <w:spacing w:after="0" w:line="240" w:lineRule="auto"/>
        <w:ind w:left="450" w:hanging="450"/>
        <w:jc w:val="center"/>
        <w:rPr>
          <w:rFonts w:cs="Mangal"/>
          <w:b/>
          <w:bCs/>
        </w:rPr>
      </w:pPr>
      <w:r w:rsidRPr="00FF3141">
        <w:rPr>
          <w:rFonts w:cs="Mangal"/>
          <w:b/>
          <w:bCs/>
          <w:cs/>
        </w:rPr>
        <w:t>बाल तथा महिला तस्करी के विरुद्ध किए गए</w:t>
      </w:r>
      <w:r w:rsidRPr="00FF3141">
        <w:rPr>
          <w:rFonts w:cs="Mangal" w:hint="cs"/>
          <w:b/>
          <w:bCs/>
          <w:cs/>
        </w:rPr>
        <w:t xml:space="preserve"> </w:t>
      </w:r>
      <w:r w:rsidRPr="00FF3141">
        <w:rPr>
          <w:rFonts w:cs="Mangal"/>
          <w:b/>
          <w:bCs/>
          <w:cs/>
        </w:rPr>
        <w:t>उपाय</w:t>
      </w:r>
    </w:p>
    <w:p w:rsidR="006E5F22" w:rsidRPr="00FF3141" w:rsidRDefault="006E5F22" w:rsidP="00B36F96">
      <w:pPr>
        <w:spacing w:after="0" w:line="240" w:lineRule="auto"/>
        <w:ind w:left="450" w:hanging="450"/>
        <w:jc w:val="center"/>
        <w:rPr>
          <w:b/>
          <w:bCs/>
        </w:rPr>
      </w:pPr>
    </w:p>
    <w:p w:rsidR="006E5F22" w:rsidRDefault="006E5F22" w:rsidP="00B36F96">
      <w:pPr>
        <w:spacing w:after="0" w:line="240" w:lineRule="auto"/>
        <w:ind w:left="450" w:hanging="450"/>
        <w:rPr>
          <w:rFonts w:cs="Mangal"/>
          <w:b/>
          <w:bCs/>
        </w:rPr>
      </w:pPr>
      <w:r w:rsidRPr="00FF3141">
        <w:rPr>
          <w:rFonts w:cs="Mangal"/>
          <w:b/>
          <w:bCs/>
          <w:cs/>
        </w:rPr>
        <w:t xml:space="preserve">2553. श्री संजय सिंहः </w:t>
      </w:r>
    </w:p>
    <w:p w:rsidR="006E5F22" w:rsidRPr="00FF3141" w:rsidRDefault="006E5F22" w:rsidP="00B36F96">
      <w:pPr>
        <w:spacing w:after="0" w:line="240" w:lineRule="auto"/>
        <w:ind w:left="450" w:hanging="450"/>
        <w:rPr>
          <w:rFonts w:cs="Mangal"/>
          <w:b/>
          <w:bCs/>
        </w:rPr>
      </w:pPr>
    </w:p>
    <w:p w:rsidR="006E5F22" w:rsidRDefault="006E5F22" w:rsidP="00B36F96">
      <w:pPr>
        <w:spacing w:after="0" w:line="240" w:lineRule="auto"/>
        <w:ind w:left="450"/>
        <w:rPr>
          <w:rFonts w:cs="Mangal"/>
        </w:rPr>
      </w:pPr>
      <w:r>
        <w:rPr>
          <w:rFonts w:cs="Mangal"/>
          <w:cs/>
        </w:rPr>
        <w:t>क्या महिला एवं बाल</w:t>
      </w:r>
      <w:r>
        <w:rPr>
          <w:rFonts w:cs="Mangal" w:hint="cs"/>
          <w:cs/>
        </w:rPr>
        <w:t xml:space="preserve"> </w:t>
      </w:r>
      <w:r>
        <w:rPr>
          <w:rFonts w:cs="Mangal"/>
          <w:cs/>
        </w:rPr>
        <w:t>विकास मंत्री यह बताने की कृपा करेंगे किः</w:t>
      </w:r>
    </w:p>
    <w:p w:rsidR="006E5F22" w:rsidRDefault="006E5F22" w:rsidP="00B36F96">
      <w:pPr>
        <w:spacing w:after="0" w:line="240" w:lineRule="auto"/>
        <w:ind w:left="450"/>
      </w:pPr>
    </w:p>
    <w:p w:rsidR="006E5F22" w:rsidRDefault="006E5F22" w:rsidP="00B36F96">
      <w:pPr>
        <w:tabs>
          <w:tab w:val="left" w:pos="450"/>
        </w:tabs>
        <w:spacing w:after="0" w:line="240" w:lineRule="auto"/>
        <w:ind w:left="450" w:hanging="450"/>
        <w:jc w:val="both"/>
      </w:pPr>
      <w:r>
        <w:rPr>
          <w:rFonts w:cs="Mangal"/>
          <w:cs/>
        </w:rPr>
        <w:t xml:space="preserve">(क) </w:t>
      </w:r>
      <w:r w:rsidR="006C33A1">
        <w:rPr>
          <w:rFonts w:cs="Mangal" w:hint="cs"/>
          <w:cs/>
        </w:rPr>
        <w:tab/>
      </w:r>
      <w:r>
        <w:rPr>
          <w:rFonts w:cs="Mangal"/>
          <w:cs/>
        </w:rPr>
        <w:t>क्या तस्करी</w:t>
      </w:r>
      <w:r>
        <w:t xml:space="preserve">, </w:t>
      </w:r>
      <w:r>
        <w:rPr>
          <w:rFonts w:cs="Mangal"/>
          <w:cs/>
        </w:rPr>
        <w:t>बच्चों को भिक्षा मांगने के</w:t>
      </w:r>
      <w:r>
        <w:rPr>
          <w:rFonts w:cs="Mangal" w:hint="cs"/>
          <w:cs/>
        </w:rPr>
        <w:t xml:space="preserve"> </w:t>
      </w:r>
      <w:r>
        <w:rPr>
          <w:rFonts w:cs="Mangal"/>
          <w:cs/>
        </w:rPr>
        <w:t>लिए मजबूर किया जाना</w:t>
      </w:r>
      <w:r>
        <w:t xml:space="preserve">, </w:t>
      </w:r>
      <w:r>
        <w:rPr>
          <w:rFonts w:cs="Mangal"/>
          <w:cs/>
        </w:rPr>
        <w:t>बाल श्रम</w:t>
      </w:r>
      <w:r>
        <w:t xml:space="preserve">, </w:t>
      </w:r>
      <w:r>
        <w:rPr>
          <w:rFonts w:cs="Mangal"/>
          <w:cs/>
        </w:rPr>
        <w:t>वाणिज्यिक</w:t>
      </w:r>
      <w:r>
        <w:rPr>
          <w:rFonts w:cs="Mangal" w:hint="cs"/>
          <w:cs/>
        </w:rPr>
        <w:t xml:space="preserve"> </w:t>
      </w:r>
      <w:r>
        <w:rPr>
          <w:rFonts w:cs="Mangal"/>
          <w:cs/>
        </w:rPr>
        <w:t>यौन शोषण के लिए बच्चों को मजबूर किया जाना</w:t>
      </w:r>
      <w:r>
        <w:rPr>
          <w:rFonts w:cs="Mangal" w:hint="cs"/>
          <w:cs/>
        </w:rPr>
        <w:t xml:space="preserve"> </w:t>
      </w:r>
      <w:r>
        <w:rPr>
          <w:rFonts w:cs="Mangal"/>
          <w:cs/>
        </w:rPr>
        <w:t>जैसे शोषण से निपटने के लिए राहत</w:t>
      </w:r>
      <w:r>
        <w:t xml:space="preserve">, </w:t>
      </w:r>
      <w:r>
        <w:rPr>
          <w:rFonts w:cs="Mangal"/>
          <w:cs/>
        </w:rPr>
        <w:t>पुनर्वास</w:t>
      </w:r>
      <w:r>
        <w:t>,</w:t>
      </w:r>
      <w:r>
        <w:rPr>
          <w:rFonts w:hint="cs"/>
          <w:cs/>
        </w:rPr>
        <w:t xml:space="preserve"> </w:t>
      </w:r>
      <w:r>
        <w:rPr>
          <w:rFonts w:cs="Mangal"/>
          <w:cs/>
        </w:rPr>
        <w:t>कौशल विकास</w:t>
      </w:r>
      <w:r>
        <w:t xml:space="preserve">, </w:t>
      </w:r>
      <w:r>
        <w:rPr>
          <w:rFonts w:cs="Mangal"/>
          <w:cs/>
        </w:rPr>
        <w:t>इस उत्पीड़न से मुक्ति पाने वालों</w:t>
      </w:r>
      <w:r>
        <w:rPr>
          <w:rFonts w:cs="Mangal" w:hint="cs"/>
          <w:cs/>
        </w:rPr>
        <w:t xml:space="preserve"> </w:t>
      </w:r>
      <w:r>
        <w:rPr>
          <w:rFonts w:cs="Mangal"/>
          <w:cs/>
        </w:rPr>
        <w:t>को जीविको</w:t>
      </w:r>
      <w:r w:rsidR="00B36F96">
        <w:rPr>
          <w:rFonts w:cs="Mangal"/>
          <w:cs/>
        </w:rPr>
        <w:t>पार्जन के अन्यत्र विकल्प उपलब्ध</w:t>
      </w:r>
      <w:r>
        <w:rPr>
          <w:rFonts w:cs="Mangal" w:hint="cs"/>
          <w:cs/>
        </w:rPr>
        <w:t xml:space="preserve"> </w:t>
      </w:r>
      <w:r>
        <w:rPr>
          <w:rFonts w:cs="Mangal"/>
          <w:cs/>
        </w:rPr>
        <w:t>कराने जैसे कोई उपाय किए गए हैं</w:t>
      </w:r>
      <w:r>
        <w:t>;</w:t>
      </w:r>
    </w:p>
    <w:p w:rsidR="006E5F22" w:rsidRDefault="006E5F22" w:rsidP="00B36F96">
      <w:pPr>
        <w:tabs>
          <w:tab w:val="left" w:pos="450"/>
        </w:tabs>
        <w:spacing w:after="0" w:line="240" w:lineRule="auto"/>
        <w:ind w:left="450" w:hanging="450"/>
        <w:jc w:val="both"/>
      </w:pPr>
      <w:r>
        <w:rPr>
          <w:rFonts w:cs="Mangal"/>
          <w:cs/>
        </w:rPr>
        <w:t xml:space="preserve">(ख) </w:t>
      </w:r>
      <w:r w:rsidR="006C33A1">
        <w:rPr>
          <w:rFonts w:cs="Mangal" w:hint="cs"/>
          <w:cs/>
        </w:rPr>
        <w:tab/>
      </w:r>
      <w:r>
        <w:rPr>
          <w:rFonts w:cs="Mangal"/>
          <w:cs/>
        </w:rPr>
        <w:t>क्या मंत्रालय के पास मानव तस्करी के</w:t>
      </w:r>
      <w:r>
        <w:rPr>
          <w:rFonts w:cs="Mangal" w:hint="cs"/>
          <w:cs/>
        </w:rPr>
        <w:t xml:space="preserve"> </w:t>
      </w:r>
      <w:r>
        <w:rPr>
          <w:rFonts w:cs="Mangal"/>
          <w:cs/>
        </w:rPr>
        <w:t>शिकार बच्चों और महिलाओं के मनोवैज्ञानिक</w:t>
      </w:r>
      <w:r>
        <w:rPr>
          <w:rFonts w:cs="Mangal" w:hint="cs"/>
          <w:cs/>
        </w:rPr>
        <w:t xml:space="preserve"> </w:t>
      </w:r>
      <w:r>
        <w:rPr>
          <w:rFonts w:cs="Mangal"/>
          <w:cs/>
        </w:rPr>
        <w:t>और सामाजिक पुनर्समायोजन तथा आर्थिक</w:t>
      </w:r>
      <w:r>
        <w:rPr>
          <w:rFonts w:cs="Mangal" w:hint="cs"/>
          <w:cs/>
        </w:rPr>
        <w:t xml:space="preserve"> </w:t>
      </w:r>
      <w:r>
        <w:rPr>
          <w:rFonts w:cs="Mangal"/>
          <w:cs/>
        </w:rPr>
        <w:t>पुन</w:t>
      </w:r>
      <w:r w:rsidR="006C33A1">
        <w:rPr>
          <w:rFonts w:cs="Mangal"/>
          <w:cs/>
        </w:rPr>
        <w:t>र्स्‍थापन</w:t>
      </w:r>
      <w:r>
        <w:rPr>
          <w:rFonts w:cs="Mangal"/>
          <w:cs/>
        </w:rPr>
        <w:t xml:space="preserve"> की आवश्यकता को पूरा करने के लिए</w:t>
      </w:r>
      <w:r>
        <w:rPr>
          <w:rFonts w:cs="Mangal" w:hint="cs"/>
          <w:cs/>
        </w:rPr>
        <w:t xml:space="preserve"> </w:t>
      </w:r>
      <w:r>
        <w:rPr>
          <w:rFonts w:cs="Mangal"/>
          <w:cs/>
        </w:rPr>
        <w:t>कोई कार्य योजना है</w:t>
      </w:r>
      <w:r>
        <w:t xml:space="preserve">; </w:t>
      </w:r>
      <w:r>
        <w:rPr>
          <w:rFonts w:cs="Mangal"/>
          <w:cs/>
        </w:rPr>
        <w:t>और</w:t>
      </w:r>
      <w:r w:rsidR="000E0C67">
        <w:rPr>
          <w:rFonts w:cs="Mangal" w:hint="cs"/>
          <w:cs/>
        </w:rPr>
        <w:t xml:space="preserve"> </w:t>
      </w:r>
    </w:p>
    <w:p w:rsidR="006E5F22" w:rsidRDefault="006E5F22" w:rsidP="00B36F96">
      <w:pPr>
        <w:tabs>
          <w:tab w:val="left" w:pos="450"/>
        </w:tabs>
        <w:spacing w:after="0" w:line="240" w:lineRule="auto"/>
        <w:ind w:left="450" w:hanging="450"/>
        <w:jc w:val="both"/>
      </w:pPr>
      <w:r>
        <w:rPr>
          <w:rFonts w:cs="Mangal"/>
          <w:cs/>
        </w:rPr>
        <w:t xml:space="preserve">(ग) </w:t>
      </w:r>
      <w:r w:rsidR="006C33A1">
        <w:rPr>
          <w:rFonts w:cs="Mangal" w:hint="cs"/>
          <w:cs/>
        </w:rPr>
        <w:tab/>
      </w:r>
      <w:r>
        <w:rPr>
          <w:rFonts w:cs="Mangal"/>
          <w:cs/>
        </w:rPr>
        <w:t>यदि हां</w:t>
      </w:r>
      <w:r>
        <w:t xml:space="preserve">, </w:t>
      </w:r>
      <w:r>
        <w:rPr>
          <w:rFonts w:cs="Mangal"/>
          <w:cs/>
        </w:rPr>
        <w:t>तो किए गए उपायों तथा गत</w:t>
      </w:r>
      <w:r>
        <w:rPr>
          <w:rFonts w:cs="Mangal" w:hint="cs"/>
          <w:cs/>
        </w:rPr>
        <w:t xml:space="preserve"> </w:t>
      </w:r>
      <w:r>
        <w:rPr>
          <w:rFonts w:cs="Mangal"/>
          <w:cs/>
        </w:rPr>
        <w:t>तीन वर्षों में इन उपायों के लिए किए गए वर्ष-वार</w:t>
      </w:r>
      <w:r>
        <w:rPr>
          <w:rFonts w:cs="Mangal" w:hint="cs"/>
          <w:cs/>
        </w:rPr>
        <w:t xml:space="preserve"> </w:t>
      </w:r>
      <w:r>
        <w:rPr>
          <w:rFonts w:cs="Mangal"/>
          <w:cs/>
        </w:rPr>
        <w:t>बजट आवंटन का ब्यौरा क्या है</w:t>
      </w:r>
      <w:r>
        <w:t>?</w:t>
      </w:r>
    </w:p>
    <w:p w:rsidR="004A06C0" w:rsidRDefault="004A06C0" w:rsidP="00B36F96">
      <w:pPr>
        <w:spacing w:after="0" w:line="240" w:lineRule="auto"/>
      </w:pPr>
    </w:p>
    <w:p w:rsidR="004A06C0" w:rsidRDefault="004A06C0" w:rsidP="00B36F96">
      <w:pPr>
        <w:spacing w:after="0" w:line="240" w:lineRule="auto"/>
        <w:jc w:val="center"/>
        <w:rPr>
          <w:b/>
          <w:bCs/>
        </w:rPr>
      </w:pPr>
      <w:r>
        <w:rPr>
          <w:b/>
          <w:bCs/>
          <w:cs/>
        </w:rPr>
        <w:t>उत्‍तर</w:t>
      </w:r>
    </w:p>
    <w:p w:rsidR="00B36F96" w:rsidRDefault="00B36F96" w:rsidP="00B36F96">
      <w:pPr>
        <w:spacing w:after="0" w:line="240" w:lineRule="auto"/>
        <w:jc w:val="center"/>
        <w:rPr>
          <w:b/>
          <w:bCs/>
        </w:rPr>
      </w:pPr>
    </w:p>
    <w:p w:rsidR="004A06C0" w:rsidRDefault="004A06C0" w:rsidP="00B36F96">
      <w:pPr>
        <w:spacing w:after="0" w:line="240" w:lineRule="auto"/>
        <w:jc w:val="center"/>
      </w:pPr>
      <w:r>
        <w:rPr>
          <w:rFonts w:hint="cs"/>
          <w:cs/>
        </w:rPr>
        <w:t>डा. वीरेन्‍द्र कुमार</w:t>
      </w:r>
      <w:r>
        <w:rPr>
          <w:cs/>
        </w:rPr>
        <w:t xml:space="preserve">           महिला एवं बाल विकास मंत्रालय</w:t>
      </w:r>
      <w:r>
        <w:rPr>
          <w:rFonts w:hint="cs"/>
          <w:cs/>
        </w:rPr>
        <w:t xml:space="preserve"> में राज्‍य मंत्री</w:t>
      </w:r>
    </w:p>
    <w:p w:rsidR="00B36F96" w:rsidRDefault="00B36F96" w:rsidP="00B36F96">
      <w:pPr>
        <w:spacing w:after="0" w:line="240" w:lineRule="auto"/>
        <w:jc w:val="center"/>
      </w:pPr>
    </w:p>
    <w:p w:rsidR="0088418B" w:rsidRDefault="004A06C0" w:rsidP="00B36F96">
      <w:pPr>
        <w:spacing w:after="0" w:line="240" w:lineRule="auto"/>
        <w:jc w:val="both"/>
      </w:pPr>
      <w:r>
        <w:rPr>
          <w:cs/>
        </w:rPr>
        <w:t xml:space="preserve">(क) </w:t>
      </w:r>
      <w:r w:rsidR="00027302">
        <w:rPr>
          <w:cs/>
        </w:rPr>
        <w:t>से</w:t>
      </w:r>
      <w:r w:rsidR="00027302">
        <w:rPr>
          <w:rFonts w:hint="cs"/>
          <w:cs/>
        </w:rPr>
        <w:t xml:space="preserve"> (ग) </w:t>
      </w:r>
      <w:r>
        <w:rPr>
          <w:cs/>
        </w:rPr>
        <w:t xml:space="preserve">: </w:t>
      </w:r>
      <w:r w:rsidR="00027302">
        <w:rPr>
          <w:cs/>
        </w:rPr>
        <w:t>किशोर</w:t>
      </w:r>
      <w:r w:rsidR="00027302">
        <w:rPr>
          <w:rFonts w:hint="cs"/>
          <w:cs/>
        </w:rPr>
        <w:t xml:space="preserve"> न्‍याय (बालकों की देखरेख एवं संरक्षण) अधिनियम</w:t>
      </w:r>
      <w:r w:rsidR="00027302">
        <w:rPr>
          <w:rFonts w:hint="cs"/>
        </w:rPr>
        <w:t>,</w:t>
      </w:r>
      <w:r w:rsidR="00027302">
        <w:rPr>
          <w:rFonts w:hint="cs"/>
          <w:cs/>
        </w:rPr>
        <w:t xml:space="preserve"> 2015 (जेजे अधिनियम) की धारा 2(14) (2)</w:t>
      </w:r>
      <w:r w:rsidR="00027302">
        <w:rPr>
          <w:rFonts w:hint="cs"/>
        </w:rPr>
        <w:t>,</w:t>
      </w:r>
      <w:r w:rsidR="00027302">
        <w:rPr>
          <w:rFonts w:hint="cs"/>
          <w:cs/>
        </w:rPr>
        <w:t xml:space="preserve"> (8) और (9) के अनुसार </w:t>
      </w:r>
      <w:r w:rsidR="00924970">
        <w:rPr>
          <w:rFonts w:hint="cs"/>
          <w:cs/>
        </w:rPr>
        <w:t xml:space="preserve">ऐसे बच्‍चों को देखरेख एवं संरक्षण के जरूरतमंद बच्‍चों के रूप में माना जाता है जो जेजे अधिनियम के तहत संस्‍थानिक एवं गैर-संस्‍थानिक देखरेख की सुरक्षा जाल की पात्र हैं । जेजे अधिनियम की धारा 54(2) के अनुसार निरीक्षण समितियां </w:t>
      </w:r>
      <w:r w:rsidR="00803C75">
        <w:rPr>
          <w:rFonts w:hint="cs"/>
          <w:cs/>
        </w:rPr>
        <w:t>कम से कम तीन सदस्‍यों की टीम में तीन माह में कम से कम एक बार आबंटित क्षेत्र में बच्‍चों को रखने वाली सभी सुविधाओं का अनिवार्य रूप से दौरा करेंगी</w:t>
      </w:r>
      <w:r w:rsidR="00803C75">
        <w:rPr>
          <w:rFonts w:hint="cs"/>
        </w:rPr>
        <w:t>,</w:t>
      </w:r>
      <w:r w:rsidR="00803C75">
        <w:rPr>
          <w:rFonts w:hint="cs"/>
          <w:cs/>
        </w:rPr>
        <w:t xml:space="preserve"> </w:t>
      </w:r>
      <w:r w:rsidR="00262787">
        <w:rPr>
          <w:rFonts w:hint="cs"/>
          <w:cs/>
        </w:rPr>
        <w:t xml:space="preserve">जिसमें से कम से कम एक सदस्‍य महिला होगी तथा एक सदस्‍य चिकित्‍सा अधिकारी होगा और </w:t>
      </w:r>
      <w:r w:rsidR="00D20FFA">
        <w:rPr>
          <w:rFonts w:hint="cs"/>
          <w:cs/>
        </w:rPr>
        <w:t xml:space="preserve">आगे की कार्रवाई के लिए यथास्‍थिति जिला बाल संरक्षण यूनिटों या राज्‍य सरकार को अपने दौरे के एक सप्‍ताह के अंदर निष्‍कर्षों की रिपोर्ट प्रस्‍तुत </w:t>
      </w:r>
      <w:r w:rsidR="00FF5669">
        <w:rPr>
          <w:rFonts w:hint="cs"/>
          <w:cs/>
        </w:rPr>
        <w:t>करेंगी और धारा 54(3) के अनुसार</w:t>
      </w:r>
      <w:r w:rsidR="00FF5669">
        <w:rPr>
          <w:rFonts w:hint="cs"/>
        </w:rPr>
        <w:t>,</w:t>
      </w:r>
      <w:r w:rsidR="00FF5669">
        <w:rPr>
          <w:rFonts w:hint="cs"/>
          <w:cs/>
        </w:rPr>
        <w:t xml:space="preserve"> निरीक्षण समिति द्वारा रिपोर्ट प्रस्‍तुत किए जाने पर जिला बाल संरक्षण यूनिट या राज्‍य सरकार द्वारा एक माह के अंदर उपयुक्‍त कार्रवाई की जाएगी तथा राज्‍य सरकार को अनुपालन रिपोर्ट प्रस्‍तुत की जाएगी । इस प्रकार</w:t>
      </w:r>
      <w:r w:rsidR="00FF5669">
        <w:rPr>
          <w:rFonts w:hint="cs"/>
        </w:rPr>
        <w:t>,</w:t>
      </w:r>
      <w:r w:rsidR="00FF5669">
        <w:rPr>
          <w:rFonts w:hint="cs"/>
          <w:cs/>
        </w:rPr>
        <w:t xml:space="preserve"> अधिनियम के कार्यान्‍वयन की प्राथमिक जिम्‍मेदारी राज्‍यों/संघ राज्‍य क्षेत्रों की है । इसके अलावा</w:t>
      </w:r>
      <w:r w:rsidR="00FF5669">
        <w:rPr>
          <w:rFonts w:hint="cs"/>
        </w:rPr>
        <w:t>,</w:t>
      </w:r>
      <w:r w:rsidR="00FF5669">
        <w:rPr>
          <w:rFonts w:hint="cs"/>
          <w:cs/>
        </w:rPr>
        <w:t xml:space="preserve"> यौन अपराधों से बालकों का संरक्षण अधिनियम</w:t>
      </w:r>
      <w:r w:rsidR="00FF5669">
        <w:rPr>
          <w:rFonts w:hint="cs"/>
        </w:rPr>
        <w:t>,</w:t>
      </w:r>
      <w:r w:rsidR="00FF5669">
        <w:rPr>
          <w:rFonts w:hint="cs"/>
          <w:cs/>
        </w:rPr>
        <w:t xml:space="preserve"> 2012 ऐसे व्‍यक्‍तियों के लिए कठोर दंड का प्रावधान करता है जो किसी गृह के प्रबंधन में होने या कर्मचारी होने पर ऐसे बच्‍चे पर यौन दुरुपयोग करता</w:t>
      </w:r>
      <w:r w:rsidR="00B36F96">
        <w:rPr>
          <w:rFonts w:hint="cs"/>
          <w:cs/>
        </w:rPr>
        <w:t xml:space="preserve"> </w:t>
      </w:r>
      <w:r w:rsidR="00FF5669">
        <w:rPr>
          <w:rFonts w:hint="cs"/>
          <w:cs/>
        </w:rPr>
        <w:t>है । केंद्र सरकार बाल संरक्षण सेवा (सीपीएस) (तत्‍कालीन बाल संरक्षण स्‍कीम) चला रही है और अन्‍य बातों के साथ विभिन्‍न प्रकार की सीसीआई की स्‍थापना और अनुरक्षण के लिए कठिन परिस्‍थितियों की शिकार बच्‍चों की स्‍थिति का विश्‍लेषण करने के लिए सहायतानुदान के रूप में राज्‍यों/संघ राज्‍य क्षेत्रों को वित्‍तीय सहायता प्रदान कर रही</w:t>
      </w:r>
      <w:r w:rsidR="006564CA">
        <w:rPr>
          <w:rFonts w:hint="cs"/>
          <w:cs/>
        </w:rPr>
        <w:t xml:space="preserve"> </w:t>
      </w:r>
      <w:r w:rsidR="00FF5669">
        <w:rPr>
          <w:rFonts w:hint="cs"/>
          <w:cs/>
        </w:rPr>
        <w:t>है । जेजे अधिनियम के तहत बनाई गई किशोर न्‍याय (बालकों की देखरेख और संरक्षण) मॉडल नियमावली</w:t>
      </w:r>
      <w:r w:rsidR="00FF5669">
        <w:rPr>
          <w:rFonts w:hint="cs"/>
        </w:rPr>
        <w:t>,</w:t>
      </w:r>
      <w:r w:rsidR="00FF5669">
        <w:rPr>
          <w:rFonts w:hint="cs"/>
          <w:cs/>
        </w:rPr>
        <w:t xml:space="preserve"> 2016 अन्‍य बातों के साथ भौतिक अवसंरचना</w:t>
      </w:r>
      <w:r w:rsidR="00FF5669">
        <w:rPr>
          <w:rFonts w:hint="cs"/>
        </w:rPr>
        <w:t>,</w:t>
      </w:r>
      <w:r w:rsidR="00FF5669">
        <w:rPr>
          <w:rFonts w:hint="cs"/>
          <w:cs/>
        </w:rPr>
        <w:t xml:space="preserve"> </w:t>
      </w:r>
      <w:r w:rsidR="00FF5669">
        <w:rPr>
          <w:rFonts w:hint="cs"/>
          <w:cs/>
        </w:rPr>
        <w:lastRenderedPageBreak/>
        <w:t>वस्‍त्र</w:t>
      </w:r>
      <w:r w:rsidR="00FF5669">
        <w:rPr>
          <w:rFonts w:hint="cs"/>
        </w:rPr>
        <w:t>,</w:t>
      </w:r>
      <w:r w:rsidR="00FF5669">
        <w:rPr>
          <w:rFonts w:hint="cs"/>
          <w:cs/>
        </w:rPr>
        <w:t xml:space="preserve"> बिस्‍तर</w:t>
      </w:r>
      <w:r w:rsidR="00FF5669">
        <w:rPr>
          <w:rFonts w:hint="cs"/>
        </w:rPr>
        <w:t>,</w:t>
      </w:r>
      <w:r w:rsidR="00FF5669">
        <w:rPr>
          <w:rFonts w:hint="cs"/>
          <w:cs/>
        </w:rPr>
        <w:t xml:space="preserve"> पोषण एवं आहार तथा पुनर्वास के उपायों जैसे कि शिक्षा</w:t>
      </w:r>
      <w:r w:rsidR="00FF5669">
        <w:rPr>
          <w:rFonts w:hint="cs"/>
        </w:rPr>
        <w:t>,</w:t>
      </w:r>
      <w:r w:rsidR="00FF5669">
        <w:rPr>
          <w:rFonts w:hint="cs"/>
          <w:cs/>
        </w:rPr>
        <w:t xml:space="preserve"> व्‍यावसायिक प्रशिक्षण</w:t>
      </w:r>
      <w:r w:rsidR="00FF5669">
        <w:rPr>
          <w:rFonts w:hint="cs"/>
        </w:rPr>
        <w:t>,</w:t>
      </w:r>
      <w:r w:rsidR="00FF5669">
        <w:rPr>
          <w:rFonts w:hint="cs"/>
          <w:cs/>
        </w:rPr>
        <w:t xml:space="preserve"> परामर्श आदि के लिए मानक निर्धारित करती है । इसके अलावा</w:t>
      </w:r>
      <w:r w:rsidR="00FF5669">
        <w:rPr>
          <w:rFonts w:hint="cs"/>
        </w:rPr>
        <w:t>,</w:t>
      </w:r>
      <w:r w:rsidR="00FF5669">
        <w:rPr>
          <w:rFonts w:hint="cs"/>
          <w:cs/>
        </w:rPr>
        <w:t xml:space="preserve"> सीपीएस </w:t>
      </w:r>
      <w:r w:rsidR="007321F1">
        <w:rPr>
          <w:rFonts w:hint="cs"/>
          <w:cs/>
        </w:rPr>
        <w:t>18 साल की आयु के बाद देखरेख पश्‍चात सेवाओं का भी प्रावधान करती है</w:t>
      </w:r>
      <w:r w:rsidR="007321F1">
        <w:rPr>
          <w:rFonts w:hint="cs"/>
        </w:rPr>
        <w:t>,</w:t>
      </w:r>
      <w:r w:rsidR="007321F1">
        <w:rPr>
          <w:rFonts w:hint="cs"/>
          <w:cs/>
        </w:rPr>
        <w:t xml:space="preserve"> ताकि स्‍वतंत्र जीवन में संस्‍था से पारगमन के दौरान उनकी सहायता की जा सके । </w:t>
      </w:r>
      <w:r w:rsidR="00492843">
        <w:rPr>
          <w:rFonts w:hint="cs"/>
          <w:cs/>
        </w:rPr>
        <w:t>महिला एवं बाल विकास मंत्रालय तथा रेल मंत्रालय ने संयुक्‍त रूप से एक पहल शुरू की है जिसका उद्देश्‍य</w:t>
      </w:r>
      <w:r w:rsidR="00B36F96">
        <w:rPr>
          <w:rFonts w:hint="cs"/>
          <w:cs/>
        </w:rPr>
        <w:t xml:space="preserve"> </w:t>
      </w:r>
      <w:r w:rsidR="00492843">
        <w:rPr>
          <w:rFonts w:hint="cs"/>
          <w:cs/>
        </w:rPr>
        <w:t xml:space="preserve"> किसी साथी के बगैर घर से भागे बच्‍चों एवं अवैध मानव व्‍यापार के शिकार बच्‍चों की देखरेख एवं संरक्षण सुरक्षा एवं कल्‍याण का सुनिश्‍चय किया जा सके</w:t>
      </w:r>
      <w:r w:rsidR="00492843">
        <w:rPr>
          <w:rFonts w:hint="cs"/>
        </w:rPr>
        <w:t>,</w:t>
      </w:r>
      <w:r w:rsidR="00492843">
        <w:rPr>
          <w:rFonts w:hint="cs"/>
          <w:cs/>
        </w:rPr>
        <w:t xml:space="preserve"> जो रेलवे के संपर्क में आ सकते हैं । </w:t>
      </w:r>
      <w:r w:rsidR="008B572C">
        <w:rPr>
          <w:rFonts w:hint="cs"/>
          <w:cs/>
        </w:rPr>
        <w:t>समस्‍या</w:t>
      </w:r>
      <w:r w:rsidR="008132C6">
        <w:rPr>
          <w:rFonts w:hint="cs"/>
          <w:cs/>
        </w:rPr>
        <w:t xml:space="preserve"> </w:t>
      </w:r>
      <w:r w:rsidR="008B572C">
        <w:rPr>
          <w:rFonts w:hint="cs"/>
          <w:cs/>
        </w:rPr>
        <w:t xml:space="preserve"> के समाधान के लिए मार्च</w:t>
      </w:r>
      <w:r w:rsidR="008B572C">
        <w:rPr>
          <w:rFonts w:hint="cs"/>
        </w:rPr>
        <w:t>,</w:t>
      </w:r>
      <w:r w:rsidR="008B572C">
        <w:rPr>
          <w:rFonts w:hint="cs"/>
          <w:cs/>
        </w:rPr>
        <w:t xml:space="preserve"> 2015 में एक मानक प्रचालन प्रक्रिया तैयार की गई तथा 19 मई</w:t>
      </w:r>
      <w:r w:rsidR="008B572C">
        <w:rPr>
          <w:rFonts w:hint="cs"/>
        </w:rPr>
        <w:t>,</w:t>
      </w:r>
      <w:r w:rsidR="008B572C">
        <w:rPr>
          <w:rFonts w:hint="cs"/>
          <w:cs/>
        </w:rPr>
        <w:t xml:space="preserve"> 2015 को रेल मंत्रालय और महिला एवं बाल विकास मंत्रालय के बीच समझौता ज्ञापन पर हस्‍ताक्षर किए गए । उपर्युक्‍त मानक प्रचालन प्रक्रिया के कार्यान्‍वयन के लिए प्रचालन के अनुदेशों में से एक चुनिंदा रेलवे स्‍टेशनों पर चाइल्‍ड हैल्‍प</w:t>
      </w:r>
      <w:r w:rsidR="008132C6">
        <w:rPr>
          <w:rFonts w:hint="cs"/>
          <w:cs/>
        </w:rPr>
        <w:t xml:space="preserve"> </w:t>
      </w:r>
      <w:r w:rsidR="008B572C">
        <w:rPr>
          <w:rFonts w:hint="cs"/>
          <w:cs/>
        </w:rPr>
        <w:t>डैस्‍क की स्‍थापना थी । यह स्‍कीम विपदाग्रस्‍त बच्‍चों के लिए 24</w:t>
      </w:r>
      <w:r w:rsidR="008B572C">
        <w:t>X7</w:t>
      </w:r>
      <w:r w:rsidR="008B572C">
        <w:rPr>
          <w:rFonts w:hint="cs"/>
          <w:cs/>
        </w:rPr>
        <w:t xml:space="preserve"> आउटरीच हैल्‍पलाइन सेवा का समर्थन करती </w:t>
      </w:r>
      <w:r w:rsidR="007F626B">
        <w:rPr>
          <w:rFonts w:hint="cs"/>
          <w:cs/>
        </w:rPr>
        <w:t xml:space="preserve">          </w:t>
      </w:r>
      <w:r w:rsidR="008B572C">
        <w:rPr>
          <w:rFonts w:hint="cs"/>
          <w:cs/>
        </w:rPr>
        <w:t xml:space="preserve">है । यह सेवा एक समर्पित टोल-फ्री नम्‍बर 1098 के माध्‍यम से उपलब्‍ध है जिसे संकटग्रस्‍त बच्‍चों द्वारा या उनकी ओर से प्रौढ़ों द्वारा भारत के भौगोलिक क्षेत्र में किसी स्‍थान से अक्‍सिस किया जा सकता है । </w:t>
      </w:r>
    </w:p>
    <w:p w:rsidR="0088418B" w:rsidRDefault="0088418B" w:rsidP="00B36F96">
      <w:pPr>
        <w:spacing w:after="0" w:line="240" w:lineRule="auto"/>
        <w:jc w:val="both"/>
      </w:pPr>
    </w:p>
    <w:p w:rsidR="009F7AE4" w:rsidRDefault="0088418B" w:rsidP="00B36F96">
      <w:pPr>
        <w:spacing w:after="0" w:line="240" w:lineRule="auto"/>
        <w:jc w:val="both"/>
      </w:pPr>
      <w:r>
        <w:rPr>
          <w:rFonts w:hint="cs"/>
          <w:cs/>
        </w:rPr>
        <w:tab/>
        <w:t xml:space="preserve">मंत्रालय द्वारा अवैध मानव व्‍यापार से निपटने के लिए उज्‍ज्‍वला नामक एक व्‍यापक स्‍कीम शुरू की गई तथा मुख्‍यत: एनजीओ के माध्‍यम से चलाई जा रही है । </w:t>
      </w:r>
      <w:r w:rsidR="009F7AE4">
        <w:rPr>
          <w:rFonts w:hint="cs"/>
          <w:cs/>
        </w:rPr>
        <w:t>इस स्‍कीम के पांच घटक हैं - निवारण</w:t>
      </w:r>
      <w:r w:rsidR="009F7AE4">
        <w:rPr>
          <w:rFonts w:hint="cs"/>
        </w:rPr>
        <w:t>,</w:t>
      </w:r>
      <w:r w:rsidR="009F7AE4">
        <w:rPr>
          <w:rFonts w:hint="cs"/>
          <w:cs/>
        </w:rPr>
        <w:t xml:space="preserve"> वाणिज्‍यिक एवं शोषण के लिए अवैध मानव व्‍यापार के पीड़ितों का बचाव</w:t>
      </w:r>
      <w:r w:rsidR="009F7AE4">
        <w:rPr>
          <w:rFonts w:hint="cs"/>
        </w:rPr>
        <w:t>,</w:t>
      </w:r>
      <w:r w:rsidR="009F7AE4">
        <w:rPr>
          <w:rFonts w:hint="cs"/>
          <w:cs/>
        </w:rPr>
        <w:t xml:space="preserve"> पुनर्वास</w:t>
      </w:r>
      <w:r w:rsidR="009F7AE4">
        <w:rPr>
          <w:rFonts w:hint="cs"/>
        </w:rPr>
        <w:t>,</w:t>
      </w:r>
      <w:r w:rsidR="009F7AE4">
        <w:rPr>
          <w:rFonts w:hint="cs"/>
          <w:cs/>
        </w:rPr>
        <w:t xml:space="preserve"> पुन:एकीकरण एवं प्रत्‍यावर्तन । उज्‍ज्‍वला स्‍कीम के तहत कार्यान्‍वयन एजेंसियों को आगे वितरण के लिए राज्‍य सरकार/संघ राज्‍य क्षेत्र प्रशासन को निधियां जारी की जाती हैं । </w:t>
      </w:r>
    </w:p>
    <w:p w:rsidR="009F7AE4" w:rsidRDefault="009F7AE4" w:rsidP="00B36F96">
      <w:pPr>
        <w:spacing w:after="0" w:line="240" w:lineRule="auto"/>
        <w:jc w:val="both"/>
      </w:pPr>
    </w:p>
    <w:p w:rsidR="00104144" w:rsidRDefault="009F7AE4" w:rsidP="00B36F96">
      <w:pPr>
        <w:spacing w:after="0" w:line="240" w:lineRule="auto"/>
        <w:jc w:val="both"/>
      </w:pPr>
      <w:r>
        <w:rPr>
          <w:rFonts w:hint="cs"/>
          <w:cs/>
        </w:rPr>
        <w:tab/>
      </w:r>
      <w:r w:rsidR="00104144">
        <w:rPr>
          <w:rFonts w:hint="cs"/>
          <w:cs/>
        </w:rPr>
        <w:t xml:space="preserve">बाल संरक्षण सेवा के तहत </w:t>
      </w:r>
      <w:r>
        <w:rPr>
          <w:rFonts w:hint="cs"/>
          <w:cs/>
        </w:rPr>
        <w:t>वित्‍त वर्ष 2015-16</w:t>
      </w:r>
      <w:r>
        <w:rPr>
          <w:rFonts w:hint="cs"/>
        </w:rPr>
        <w:t>,</w:t>
      </w:r>
      <w:r>
        <w:rPr>
          <w:rFonts w:hint="cs"/>
          <w:cs/>
        </w:rPr>
        <w:t xml:space="preserve"> 2016-17 और 2017-18 के दौरान राज्‍य सरकारों को जारी की गई</w:t>
      </w:r>
      <w:r w:rsidR="00104144">
        <w:rPr>
          <w:rFonts w:hint="cs"/>
          <w:cs/>
        </w:rPr>
        <w:t xml:space="preserve"> तथा प्रयुक्‍त की गई</w:t>
      </w:r>
      <w:r>
        <w:rPr>
          <w:rFonts w:hint="cs"/>
          <w:cs/>
        </w:rPr>
        <w:t xml:space="preserve"> निधियों तथा</w:t>
      </w:r>
      <w:r w:rsidR="00104144">
        <w:rPr>
          <w:rFonts w:hint="cs"/>
          <w:cs/>
        </w:rPr>
        <w:t xml:space="preserve"> </w:t>
      </w:r>
      <w:r>
        <w:rPr>
          <w:rFonts w:hint="cs"/>
          <w:cs/>
        </w:rPr>
        <w:t xml:space="preserve">राज्‍यों/संघ राज्‍य क्षेत्रों </w:t>
      </w:r>
      <w:r w:rsidR="00104144">
        <w:rPr>
          <w:rFonts w:hint="cs"/>
          <w:cs/>
        </w:rPr>
        <w:t xml:space="preserve">को जारी किए गए अनुदान का ब्‍यौरा </w:t>
      </w:r>
      <w:r w:rsidR="00104144" w:rsidRPr="00104144">
        <w:rPr>
          <w:rFonts w:hint="cs"/>
          <w:b/>
          <w:bCs/>
          <w:cs/>
        </w:rPr>
        <w:t>अनुलग्‍नक-।</w:t>
      </w:r>
      <w:r w:rsidR="00104144">
        <w:rPr>
          <w:rFonts w:hint="cs"/>
          <w:cs/>
        </w:rPr>
        <w:t xml:space="preserve"> में संलग्‍न है । पिछले चार वर्षों के दौरान उज्‍ज्‍वला स्‍कीम के तहत जारी की गई निधियों का ब्‍यौरा </w:t>
      </w:r>
      <w:r w:rsidR="00104144" w:rsidRPr="00104144">
        <w:rPr>
          <w:rFonts w:hint="cs"/>
          <w:b/>
          <w:bCs/>
          <w:cs/>
        </w:rPr>
        <w:t>अनुलग्‍नक-।।</w:t>
      </w:r>
      <w:r w:rsidR="00104144">
        <w:rPr>
          <w:rFonts w:hint="cs"/>
          <w:cs/>
        </w:rPr>
        <w:t xml:space="preserve"> में संलग्‍न है । </w:t>
      </w:r>
    </w:p>
    <w:p w:rsidR="004A06C0" w:rsidRDefault="00104144" w:rsidP="00B36F96">
      <w:pPr>
        <w:spacing w:after="0" w:line="240" w:lineRule="auto"/>
        <w:jc w:val="center"/>
      </w:pPr>
      <w:r>
        <w:rPr>
          <w:rFonts w:hint="cs"/>
          <w:cs/>
        </w:rPr>
        <w:t>*****</w:t>
      </w:r>
    </w:p>
    <w:p w:rsidR="00B36F96" w:rsidRDefault="00B36F96">
      <w:pPr>
        <w:rPr>
          <w:cs/>
        </w:rPr>
      </w:pPr>
      <w:r>
        <w:rPr>
          <w:cs/>
        </w:rPr>
        <w:br w:type="page"/>
      </w:r>
    </w:p>
    <w:p w:rsidR="00B36F96" w:rsidRPr="00CC4BBE" w:rsidRDefault="008132C6" w:rsidP="00B36F96">
      <w:pPr>
        <w:spacing w:after="0"/>
        <w:ind w:left="-270" w:right="-270"/>
        <w:jc w:val="right"/>
        <w:rPr>
          <w:rFonts w:ascii="Times New Roman" w:eastAsia="Times New Roman" w:hAnsi="Times New Roman" w:cs="Times New Roman"/>
          <w:bCs/>
          <w:sz w:val="20"/>
          <w:u w:val="single"/>
        </w:rPr>
      </w:pPr>
      <w:r w:rsidRPr="00CC4BBE">
        <w:rPr>
          <w:rFonts w:ascii="Mangal" w:eastAsia="Times New Roman" w:hAnsi="Mangal" w:cs="Mangal"/>
          <w:bCs/>
          <w:sz w:val="20"/>
          <w:u w:val="single"/>
          <w:cs/>
        </w:rPr>
        <w:lastRenderedPageBreak/>
        <w:t>अनुलग्‍नक</w:t>
      </w:r>
      <w:r w:rsidR="00B36F96" w:rsidRPr="00CC4BBE">
        <w:rPr>
          <w:rFonts w:ascii="Times New Roman" w:eastAsia="Times New Roman" w:hAnsi="Times New Roman" w:cs="Times New Roman"/>
          <w:bCs/>
          <w:sz w:val="20"/>
          <w:u w:val="single"/>
        </w:rPr>
        <w:t>-</w:t>
      </w:r>
      <w:r w:rsidR="00B36F96" w:rsidRPr="00CC4BBE">
        <w:rPr>
          <w:rFonts w:asciiTheme="majorBidi" w:eastAsia="Times New Roman" w:hAnsiTheme="majorBidi" w:cstheme="majorBidi"/>
          <w:bCs/>
          <w:sz w:val="20"/>
          <w:u w:val="single"/>
        </w:rPr>
        <w:t>I</w:t>
      </w:r>
    </w:p>
    <w:p w:rsidR="008132C6" w:rsidRPr="00CC4BBE" w:rsidRDefault="008132C6" w:rsidP="008132C6">
      <w:pPr>
        <w:spacing w:after="0" w:line="240" w:lineRule="auto"/>
        <w:rPr>
          <w:sz w:val="16"/>
          <w:szCs w:val="14"/>
        </w:rPr>
      </w:pPr>
    </w:p>
    <w:p w:rsidR="008132C6" w:rsidRPr="00CC4BBE" w:rsidRDefault="008132C6" w:rsidP="008132C6">
      <w:pPr>
        <w:spacing w:after="0" w:line="240" w:lineRule="auto"/>
        <w:jc w:val="center"/>
        <w:rPr>
          <w:b/>
          <w:bCs/>
          <w:sz w:val="20"/>
          <w:szCs w:val="18"/>
          <w:u w:val="single"/>
        </w:rPr>
      </w:pPr>
      <w:r w:rsidRPr="00CC4BBE">
        <w:rPr>
          <w:rFonts w:cs="Mangal"/>
          <w:b/>
          <w:bCs/>
          <w:sz w:val="20"/>
          <w:szCs w:val="18"/>
          <w:u w:val="single"/>
        </w:rPr>
        <w:t>'</w:t>
      </w:r>
      <w:r w:rsidRPr="00CC4BBE">
        <w:rPr>
          <w:rFonts w:cs="Mangal"/>
          <w:b/>
          <w:bCs/>
          <w:sz w:val="20"/>
          <w:szCs w:val="18"/>
          <w:u w:val="single"/>
          <w:cs/>
        </w:rPr>
        <w:t>बाल तथा महिला तस्करी के विरुद्ध किए गए</w:t>
      </w:r>
      <w:r w:rsidRPr="00CC4BBE">
        <w:rPr>
          <w:rFonts w:cs="Mangal" w:hint="cs"/>
          <w:b/>
          <w:bCs/>
          <w:sz w:val="20"/>
          <w:szCs w:val="18"/>
          <w:u w:val="single"/>
          <w:cs/>
        </w:rPr>
        <w:t xml:space="preserve"> </w:t>
      </w:r>
      <w:r w:rsidRPr="00CC4BBE">
        <w:rPr>
          <w:rFonts w:cs="Mangal"/>
          <w:b/>
          <w:bCs/>
          <w:sz w:val="20"/>
          <w:szCs w:val="18"/>
          <w:u w:val="single"/>
          <w:cs/>
        </w:rPr>
        <w:t>उपाय</w:t>
      </w:r>
      <w:r w:rsidRPr="00CC4BBE">
        <w:rPr>
          <w:rFonts w:cs="Mangal"/>
          <w:b/>
          <w:bCs/>
          <w:sz w:val="20"/>
          <w:szCs w:val="18"/>
          <w:u w:val="single"/>
        </w:rPr>
        <w:t>'</w:t>
      </w:r>
      <w:r w:rsidRPr="00CC4BBE">
        <w:rPr>
          <w:rFonts w:cs="Mangal" w:hint="cs"/>
          <w:b/>
          <w:bCs/>
          <w:sz w:val="20"/>
          <w:szCs w:val="18"/>
          <w:u w:val="single"/>
          <w:cs/>
        </w:rPr>
        <w:t xml:space="preserve"> विषय पर </w:t>
      </w:r>
      <w:r w:rsidRPr="00CC4BBE">
        <w:rPr>
          <w:rFonts w:cs="Mangal"/>
          <w:b/>
          <w:bCs/>
          <w:sz w:val="20"/>
          <w:szCs w:val="18"/>
          <w:u w:val="single"/>
          <w:cs/>
        </w:rPr>
        <w:t xml:space="preserve">श्री </w:t>
      </w:r>
      <w:proofErr w:type="spellStart"/>
      <w:r w:rsidRPr="00CC4BBE">
        <w:rPr>
          <w:rFonts w:cs="Mangal"/>
          <w:b/>
          <w:bCs/>
          <w:sz w:val="20"/>
          <w:szCs w:val="18"/>
          <w:u w:val="single"/>
          <w:cs/>
        </w:rPr>
        <w:t>संजय</w:t>
      </w:r>
      <w:proofErr w:type="spellEnd"/>
      <w:r w:rsidRPr="00CC4BBE">
        <w:rPr>
          <w:rFonts w:cs="Mangal"/>
          <w:b/>
          <w:bCs/>
          <w:sz w:val="20"/>
          <w:szCs w:val="18"/>
          <w:u w:val="single"/>
          <w:cs/>
        </w:rPr>
        <w:t xml:space="preserve"> सिंह</w:t>
      </w:r>
      <w:r w:rsidRPr="00CC4BBE">
        <w:rPr>
          <w:rFonts w:cs="Mangal" w:hint="cs"/>
          <w:b/>
          <w:bCs/>
          <w:sz w:val="20"/>
          <w:szCs w:val="18"/>
          <w:u w:val="single"/>
          <w:cs/>
        </w:rPr>
        <w:t xml:space="preserve"> द्वारा </w:t>
      </w:r>
      <w:r w:rsidRPr="00CC4BBE">
        <w:rPr>
          <w:b/>
          <w:bCs/>
          <w:sz w:val="20"/>
          <w:szCs w:val="18"/>
          <w:u w:val="single"/>
          <w:cs/>
        </w:rPr>
        <w:t>दिनां</w:t>
      </w:r>
      <w:proofErr w:type="gramStart"/>
      <w:r w:rsidRPr="00CC4BBE">
        <w:rPr>
          <w:b/>
          <w:bCs/>
          <w:sz w:val="20"/>
          <w:szCs w:val="18"/>
          <w:u w:val="single"/>
          <w:cs/>
        </w:rPr>
        <w:t xml:space="preserve">क </w:t>
      </w:r>
      <w:r w:rsidRPr="00CC4BBE">
        <w:rPr>
          <w:b/>
          <w:bCs/>
          <w:sz w:val="20"/>
          <w:szCs w:val="18"/>
          <w:u w:val="single"/>
        </w:rPr>
        <w:t xml:space="preserve"> </w:t>
      </w:r>
      <w:r w:rsidRPr="00CC4BBE">
        <w:rPr>
          <w:b/>
          <w:bCs/>
          <w:sz w:val="20"/>
          <w:szCs w:val="18"/>
          <w:u w:val="single"/>
          <w:cs/>
        </w:rPr>
        <w:t>03</w:t>
      </w:r>
      <w:proofErr w:type="gramEnd"/>
      <w:r w:rsidRPr="00CC4BBE">
        <w:rPr>
          <w:b/>
          <w:bCs/>
          <w:sz w:val="20"/>
          <w:szCs w:val="18"/>
          <w:u w:val="single"/>
          <w:cs/>
        </w:rPr>
        <w:t xml:space="preserve"> जनवरी</w:t>
      </w:r>
      <w:r w:rsidRPr="00CC4BBE">
        <w:rPr>
          <w:b/>
          <w:bCs/>
          <w:sz w:val="20"/>
          <w:szCs w:val="18"/>
          <w:u w:val="single"/>
        </w:rPr>
        <w:t>,</w:t>
      </w:r>
      <w:r w:rsidRPr="00CC4BBE">
        <w:rPr>
          <w:b/>
          <w:bCs/>
          <w:sz w:val="20"/>
          <w:szCs w:val="18"/>
          <w:u w:val="single"/>
          <w:cs/>
        </w:rPr>
        <w:t xml:space="preserve"> 2019 को</w:t>
      </w:r>
      <w:r w:rsidRPr="00CC4BBE">
        <w:rPr>
          <w:rFonts w:hint="cs"/>
          <w:b/>
          <w:bCs/>
          <w:sz w:val="20"/>
          <w:szCs w:val="18"/>
          <w:u w:val="single"/>
          <w:cs/>
        </w:rPr>
        <w:t xml:space="preserve"> पूछे जाने वाले </w:t>
      </w:r>
      <w:proofErr w:type="spellStart"/>
      <w:r w:rsidRPr="00CC4BBE">
        <w:rPr>
          <w:b/>
          <w:bCs/>
          <w:sz w:val="20"/>
          <w:szCs w:val="18"/>
          <w:u w:val="single"/>
          <w:cs/>
        </w:rPr>
        <w:t>राज्‍य</w:t>
      </w:r>
      <w:proofErr w:type="spellEnd"/>
      <w:r w:rsidRPr="00CC4BBE">
        <w:rPr>
          <w:b/>
          <w:bCs/>
          <w:sz w:val="20"/>
          <w:szCs w:val="18"/>
          <w:u w:val="single"/>
          <w:cs/>
        </w:rPr>
        <w:t xml:space="preserve"> सभा</w:t>
      </w:r>
      <w:r w:rsidRPr="00CC4BBE">
        <w:rPr>
          <w:rFonts w:hint="cs"/>
          <w:b/>
          <w:bCs/>
          <w:sz w:val="20"/>
          <w:szCs w:val="18"/>
          <w:u w:val="single"/>
          <w:cs/>
        </w:rPr>
        <w:t xml:space="preserve"> </w:t>
      </w:r>
      <w:proofErr w:type="spellStart"/>
      <w:r w:rsidRPr="00CC4BBE">
        <w:rPr>
          <w:b/>
          <w:bCs/>
          <w:sz w:val="20"/>
          <w:szCs w:val="18"/>
          <w:u w:val="single"/>
          <w:cs/>
        </w:rPr>
        <w:t>अतारांकित</w:t>
      </w:r>
      <w:proofErr w:type="spellEnd"/>
      <w:r w:rsidRPr="00CC4BBE">
        <w:rPr>
          <w:b/>
          <w:bCs/>
          <w:sz w:val="20"/>
          <w:szCs w:val="18"/>
          <w:u w:val="single"/>
          <w:cs/>
        </w:rPr>
        <w:t xml:space="preserve"> </w:t>
      </w:r>
      <w:proofErr w:type="spellStart"/>
      <w:r w:rsidRPr="00CC4BBE">
        <w:rPr>
          <w:rFonts w:hint="cs"/>
          <w:b/>
          <w:bCs/>
          <w:sz w:val="20"/>
          <w:szCs w:val="18"/>
          <w:u w:val="single"/>
          <w:cs/>
        </w:rPr>
        <w:t>प्र</w:t>
      </w:r>
      <w:r w:rsidRPr="00CC4BBE">
        <w:rPr>
          <w:b/>
          <w:bCs/>
          <w:sz w:val="20"/>
          <w:szCs w:val="18"/>
          <w:u w:val="single"/>
          <w:cs/>
        </w:rPr>
        <w:t>श्‍न</w:t>
      </w:r>
      <w:proofErr w:type="spellEnd"/>
      <w:r w:rsidRPr="00CC4BBE">
        <w:rPr>
          <w:b/>
          <w:bCs/>
          <w:sz w:val="20"/>
          <w:szCs w:val="18"/>
          <w:u w:val="single"/>
          <w:cs/>
        </w:rPr>
        <w:t xml:space="preserve"> </w:t>
      </w:r>
      <w:proofErr w:type="spellStart"/>
      <w:r w:rsidRPr="00CC4BBE">
        <w:rPr>
          <w:b/>
          <w:bCs/>
          <w:sz w:val="20"/>
          <w:szCs w:val="18"/>
          <w:u w:val="single"/>
          <w:cs/>
        </w:rPr>
        <w:t>संख्‍या</w:t>
      </w:r>
      <w:proofErr w:type="spellEnd"/>
      <w:r w:rsidRPr="00CC4BBE">
        <w:rPr>
          <w:b/>
          <w:bCs/>
          <w:sz w:val="20"/>
          <w:szCs w:val="18"/>
          <w:u w:val="single"/>
        </w:rPr>
        <w:t xml:space="preserve">  2</w:t>
      </w:r>
      <w:r w:rsidR="00DA48EE">
        <w:rPr>
          <w:b/>
          <w:bCs/>
          <w:sz w:val="20"/>
          <w:szCs w:val="18"/>
          <w:u w:val="single"/>
        </w:rPr>
        <w:t>5</w:t>
      </w:r>
      <w:r w:rsidRPr="00CC4BBE">
        <w:rPr>
          <w:b/>
          <w:bCs/>
          <w:sz w:val="20"/>
          <w:szCs w:val="18"/>
          <w:u w:val="single"/>
        </w:rPr>
        <w:t>53</w:t>
      </w:r>
      <w:r w:rsidRPr="00CC4BBE">
        <w:rPr>
          <w:rFonts w:hint="cs"/>
          <w:b/>
          <w:bCs/>
          <w:sz w:val="20"/>
          <w:szCs w:val="18"/>
          <w:u w:val="single"/>
          <w:cs/>
        </w:rPr>
        <w:t xml:space="preserve"> के </w:t>
      </w:r>
      <w:proofErr w:type="spellStart"/>
      <w:r w:rsidRPr="00CC4BBE">
        <w:rPr>
          <w:rFonts w:hint="cs"/>
          <w:b/>
          <w:bCs/>
          <w:sz w:val="20"/>
          <w:szCs w:val="18"/>
          <w:u w:val="single"/>
          <w:cs/>
        </w:rPr>
        <w:t>उत्‍तर</w:t>
      </w:r>
      <w:proofErr w:type="spellEnd"/>
      <w:r w:rsidRPr="00CC4BBE">
        <w:rPr>
          <w:rFonts w:hint="cs"/>
          <w:b/>
          <w:bCs/>
          <w:sz w:val="20"/>
          <w:szCs w:val="18"/>
          <w:u w:val="single"/>
          <w:cs/>
        </w:rPr>
        <w:t xml:space="preserve"> के भाग (क) से (ग) में </w:t>
      </w:r>
      <w:proofErr w:type="spellStart"/>
      <w:r w:rsidRPr="00CC4BBE">
        <w:rPr>
          <w:rFonts w:hint="cs"/>
          <w:b/>
          <w:bCs/>
          <w:sz w:val="20"/>
          <w:szCs w:val="18"/>
          <w:u w:val="single"/>
          <w:cs/>
        </w:rPr>
        <w:t>संदर्भित</w:t>
      </w:r>
      <w:proofErr w:type="spellEnd"/>
      <w:r w:rsidRPr="00CC4BBE">
        <w:rPr>
          <w:rFonts w:hint="cs"/>
          <w:b/>
          <w:bCs/>
          <w:sz w:val="20"/>
          <w:szCs w:val="18"/>
          <w:u w:val="single"/>
          <w:cs/>
        </w:rPr>
        <w:t xml:space="preserve"> </w:t>
      </w:r>
      <w:proofErr w:type="spellStart"/>
      <w:r w:rsidRPr="00CC4BBE">
        <w:rPr>
          <w:rFonts w:hint="cs"/>
          <w:b/>
          <w:bCs/>
          <w:sz w:val="20"/>
          <w:szCs w:val="18"/>
          <w:u w:val="single"/>
          <w:cs/>
        </w:rPr>
        <w:t>अनुलग्‍नक</w:t>
      </w:r>
      <w:proofErr w:type="spellEnd"/>
      <w:r w:rsidRPr="00CC4BBE">
        <w:rPr>
          <w:rFonts w:hint="cs"/>
          <w:b/>
          <w:bCs/>
          <w:sz w:val="20"/>
          <w:szCs w:val="18"/>
          <w:u w:val="single"/>
          <w:cs/>
        </w:rPr>
        <w:t xml:space="preserve"> </w:t>
      </w:r>
    </w:p>
    <w:p w:rsidR="00B36F96" w:rsidRPr="001852F8" w:rsidRDefault="00B36F96" w:rsidP="00B36F96">
      <w:pPr>
        <w:shd w:val="clear" w:color="auto" w:fill="FFFFFF"/>
        <w:tabs>
          <w:tab w:val="left" w:pos="13467"/>
          <w:tab w:val="left" w:pos="13770"/>
          <w:tab w:val="left" w:pos="14220"/>
        </w:tabs>
        <w:spacing w:after="0" w:line="240" w:lineRule="auto"/>
        <w:ind w:left="-270" w:right="-270"/>
        <w:jc w:val="both"/>
        <w:rPr>
          <w:rFonts w:ascii="Times New Roman" w:hAnsi="Times New Roman" w:cs="Times New Roman"/>
          <w:b/>
          <w:sz w:val="20"/>
          <w:u w:val="single"/>
        </w:rPr>
      </w:pPr>
    </w:p>
    <w:p w:rsidR="00B36F96" w:rsidRPr="00CC4BBE" w:rsidRDefault="00A61863" w:rsidP="00A61863">
      <w:pPr>
        <w:shd w:val="clear" w:color="auto" w:fill="FFFFFF"/>
        <w:tabs>
          <w:tab w:val="left" w:pos="13467"/>
          <w:tab w:val="left" w:pos="13770"/>
          <w:tab w:val="left" w:pos="14220"/>
        </w:tabs>
        <w:spacing w:after="0" w:line="240" w:lineRule="auto"/>
        <w:ind w:left="-270" w:right="-270"/>
        <w:jc w:val="center"/>
        <w:rPr>
          <w:rFonts w:asciiTheme="majorBidi" w:hAnsiTheme="majorBidi" w:cstheme="majorBidi"/>
          <w:bCs/>
          <w:sz w:val="18"/>
          <w:szCs w:val="18"/>
          <w:u w:val="single"/>
        </w:rPr>
      </w:pPr>
      <w:r w:rsidRPr="00CC4BBE">
        <w:rPr>
          <w:rFonts w:asciiTheme="majorBidi" w:hAnsiTheme="majorBidi" w:cstheme="majorBidi"/>
          <w:bCs/>
          <w:sz w:val="18"/>
          <w:szCs w:val="18"/>
          <w:u w:val="single"/>
          <w:cs/>
        </w:rPr>
        <w:t xml:space="preserve">सीपीएस के तहत वित्‍त वर्ष </w:t>
      </w:r>
      <w:r w:rsidR="00B36F96" w:rsidRPr="00CC4BBE">
        <w:rPr>
          <w:rFonts w:asciiTheme="majorBidi" w:hAnsiTheme="majorBidi" w:cstheme="majorBidi"/>
          <w:b/>
          <w:sz w:val="18"/>
          <w:szCs w:val="18"/>
          <w:u w:val="single"/>
        </w:rPr>
        <w:t>2015-16, 2016-17</w:t>
      </w:r>
      <w:r w:rsidR="00B36F96" w:rsidRPr="00CC4BBE">
        <w:rPr>
          <w:rFonts w:asciiTheme="majorBidi" w:hAnsiTheme="majorBidi" w:cstheme="majorBidi"/>
          <w:bCs/>
          <w:sz w:val="18"/>
          <w:szCs w:val="18"/>
          <w:u w:val="single"/>
        </w:rPr>
        <w:t xml:space="preserve"> </w:t>
      </w:r>
      <w:r w:rsidRPr="00CC4BBE">
        <w:rPr>
          <w:rFonts w:asciiTheme="majorBidi" w:hAnsiTheme="majorBidi" w:cstheme="majorBidi"/>
          <w:bCs/>
          <w:sz w:val="18"/>
          <w:szCs w:val="18"/>
          <w:u w:val="single"/>
          <w:cs/>
        </w:rPr>
        <w:t>और वर्तमान वर्ष</w:t>
      </w:r>
      <w:r w:rsidR="00B36F96" w:rsidRPr="00CC4BBE">
        <w:rPr>
          <w:rFonts w:asciiTheme="majorBidi" w:hAnsiTheme="majorBidi" w:cstheme="majorBidi"/>
          <w:bCs/>
          <w:sz w:val="18"/>
          <w:szCs w:val="18"/>
          <w:u w:val="single"/>
        </w:rPr>
        <w:t xml:space="preserve"> </w:t>
      </w:r>
      <w:r w:rsidR="00B36F96" w:rsidRPr="00CC4BBE">
        <w:rPr>
          <w:rFonts w:asciiTheme="majorBidi" w:hAnsiTheme="majorBidi" w:cstheme="majorBidi"/>
          <w:b/>
          <w:sz w:val="18"/>
          <w:szCs w:val="18"/>
          <w:u w:val="single"/>
        </w:rPr>
        <w:t>2017-18</w:t>
      </w:r>
      <w:r w:rsidRPr="00CC4BBE">
        <w:rPr>
          <w:rFonts w:asciiTheme="majorBidi" w:hAnsiTheme="majorBidi" w:cstheme="majorBidi"/>
          <w:bCs/>
          <w:sz w:val="18"/>
          <w:szCs w:val="18"/>
          <w:u w:val="single"/>
          <w:cs/>
        </w:rPr>
        <w:t xml:space="preserve"> के दौरान </w:t>
      </w:r>
      <w:r w:rsidR="00951A62" w:rsidRPr="00CC4BBE">
        <w:rPr>
          <w:rFonts w:asciiTheme="majorBidi" w:hAnsiTheme="majorBidi" w:cstheme="majorBidi"/>
          <w:bCs/>
          <w:sz w:val="18"/>
          <w:szCs w:val="18"/>
          <w:u w:val="single"/>
          <w:cs/>
        </w:rPr>
        <w:t>राज्‍य सरकारों/संघ राज्‍य क्षेत्र प्रशासनों द्वारा जारी एवं प्रयुक्‍त की गई निधियों का ब्‍यौरा</w:t>
      </w:r>
    </w:p>
    <w:tbl>
      <w:tblPr>
        <w:tblpPr w:leftFromText="180" w:rightFromText="180" w:vertAnchor="text" w:horzAnchor="margin" w:tblpXSpec="center" w:tblpY="238"/>
        <w:tblW w:w="9602" w:type="dxa"/>
        <w:tblLayout w:type="fixed"/>
        <w:tblLook w:val="04A0" w:firstRow="1" w:lastRow="0" w:firstColumn="1" w:lastColumn="0" w:noHBand="0" w:noVBand="1"/>
      </w:tblPr>
      <w:tblGrid>
        <w:gridCol w:w="720"/>
        <w:gridCol w:w="2700"/>
        <w:gridCol w:w="990"/>
        <w:gridCol w:w="990"/>
        <w:gridCol w:w="1080"/>
        <w:gridCol w:w="990"/>
        <w:gridCol w:w="1080"/>
        <w:gridCol w:w="1052"/>
      </w:tblGrid>
      <w:tr w:rsidR="00B36F96" w:rsidRPr="006B7D34" w:rsidTr="008132C6">
        <w:trPr>
          <w:trHeight w:val="2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F9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क्र.सं.</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F9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 xml:space="preserve">राज्‍य का नाम </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B36F96" w:rsidRPr="006B7D34" w:rsidRDefault="00B36F9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rPr>
              <w:t>2015-16</w:t>
            </w:r>
          </w:p>
        </w:tc>
        <w:tc>
          <w:tcPr>
            <w:tcW w:w="2070" w:type="dxa"/>
            <w:gridSpan w:val="2"/>
            <w:tcBorders>
              <w:top w:val="single" w:sz="4" w:space="0" w:color="auto"/>
              <w:left w:val="nil"/>
              <w:bottom w:val="single" w:sz="4" w:space="0" w:color="auto"/>
              <w:right w:val="single" w:sz="4" w:space="0" w:color="auto"/>
            </w:tcBorders>
            <w:shd w:val="clear" w:color="auto" w:fill="auto"/>
            <w:hideMark/>
          </w:tcPr>
          <w:p w:rsidR="00B36F96" w:rsidRPr="006B7D34" w:rsidRDefault="00B36F9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rPr>
              <w:t>2016-17</w:t>
            </w:r>
          </w:p>
        </w:tc>
        <w:tc>
          <w:tcPr>
            <w:tcW w:w="2132" w:type="dxa"/>
            <w:gridSpan w:val="2"/>
            <w:tcBorders>
              <w:top w:val="single" w:sz="4" w:space="0" w:color="auto"/>
              <w:left w:val="nil"/>
              <w:bottom w:val="single" w:sz="4" w:space="0" w:color="auto"/>
              <w:right w:val="single" w:sz="4" w:space="0" w:color="auto"/>
            </w:tcBorders>
            <w:shd w:val="clear" w:color="auto" w:fill="auto"/>
            <w:hideMark/>
          </w:tcPr>
          <w:p w:rsidR="00B36F96" w:rsidRPr="006B7D34" w:rsidRDefault="00B36F9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rPr>
              <w:t>2017-18</w:t>
            </w:r>
          </w:p>
        </w:tc>
      </w:tr>
      <w:tr w:rsidR="008132C6" w:rsidRPr="006B7D34" w:rsidTr="008132C6">
        <w:trPr>
          <w:trHeight w:val="20"/>
        </w:trPr>
        <w:tc>
          <w:tcPr>
            <w:tcW w:w="720" w:type="dxa"/>
            <w:vMerge/>
            <w:tcBorders>
              <w:top w:val="nil"/>
              <w:left w:val="single" w:sz="4" w:space="0" w:color="auto"/>
              <w:bottom w:val="single" w:sz="4" w:space="0" w:color="auto"/>
              <w:right w:val="single" w:sz="4" w:space="0" w:color="auto"/>
            </w:tcBorders>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p>
        </w:tc>
        <w:tc>
          <w:tcPr>
            <w:tcW w:w="2700" w:type="dxa"/>
            <w:vMerge/>
            <w:tcBorders>
              <w:top w:val="nil"/>
              <w:left w:val="single" w:sz="4" w:space="0" w:color="auto"/>
              <w:bottom w:val="single" w:sz="4" w:space="0" w:color="auto"/>
              <w:right w:val="single" w:sz="4" w:space="0" w:color="auto"/>
            </w:tcBorders>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p>
        </w:tc>
        <w:tc>
          <w:tcPr>
            <w:tcW w:w="990" w:type="dxa"/>
            <w:tcBorders>
              <w:top w:val="nil"/>
              <w:left w:val="nil"/>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निर्मुक्‍त निधि</w:t>
            </w:r>
          </w:p>
        </w:tc>
        <w:tc>
          <w:tcPr>
            <w:tcW w:w="990" w:type="dxa"/>
            <w:tcBorders>
              <w:top w:val="nil"/>
              <w:left w:val="nil"/>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प्रयुक्‍त राशि</w:t>
            </w:r>
          </w:p>
        </w:tc>
        <w:tc>
          <w:tcPr>
            <w:tcW w:w="1080" w:type="dxa"/>
            <w:tcBorders>
              <w:top w:val="nil"/>
              <w:left w:val="nil"/>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निर्मुक्‍त निधि</w:t>
            </w:r>
          </w:p>
        </w:tc>
        <w:tc>
          <w:tcPr>
            <w:tcW w:w="990" w:type="dxa"/>
            <w:tcBorders>
              <w:top w:val="nil"/>
              <w:left w:val="nil"/>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प्रयुक्‍त राशि</w:t>
            </w:r>
          </w:p>
        </w:tc>
        <w:tc>
          <w:tcPr>
            <w:tcW w:w="1080" w:type="dxa"/>
            <w:tcBorders>
              <w:top w:val="nil"/>
              <w:left w:val="nil"/>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निर्मुक्‍त निधि</w:t>
            </w:r>
          </w:p>
        </w:tc>
        <w:tc>
          <w:tcPr>
            <w:tcW w:w="1052" w:type="dxa"/>
            <w:tcBorders>
              <w:top w:val="nil"/>
              <w:left w:val="nil"/>
              <w:bottom w:val="single" w:sz="4" w:space="0" w:color="auto"/>
              <w:right w:val="single" w:sz="4" w:space="0" w:color="auto"/>
            </w:tcBorders>
          </w:tcPr>
          <w:p w:rsidR="008132C6" w:rsidRPr="006B7D34" w:rsidRDefault="008132C6" w:rsidP="008132C6">
            <w:pPr>
              <w:spacing w:after="0" w:line="240" w:lineRule="auto"/>
              <w:jc w:val="center"/>
              <w:rPr>
                <w:rFonts w:asciiTheme="majorBidi" w:eastAsia="Times New Roman" w:hAnsiTheme="majorBidi" w:cstheme="majorBidi"/>
                <w:b/>
                <w:bCs/>
                <w:sz w:val="16"/>
                <w:szCs w:val="16"/>
              </w:rPr>
            </w:pPr>
            <w:r w:rsidRPr="006B7D34">
              <w:rPr>
                <w:rFonts w:asciiTheme="majorBidi" w:eastAsia="Times New Roman" w:hAnsiTheme="majorBidi" w:cstheme="majorBidi"/>
                <w:b/>
                <w:bCs/>
                <w:sz w:val="16"/>
                <w:szCs w:val="16"/>
                <w:cs/>
              </w:rPr>
              <w:t>प्रयुक्‍त राशि</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आंध्र प्रदेश</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238.58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500.52</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110.74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586.32</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1469.88</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1537.11</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अरुणाचल प्रदेश</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571.68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92.02</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52.29</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179.54</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643.71</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180.00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असम</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597.90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1025.07</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413.64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1112.98</w:t>
            </w:r>
          </w:p>
        </w:tc>
        <w:tc>
          <w:tcPr>
            <w:tcW w:w="1080" w:type="dxa"/>
            <w:tcBorders>
              <w:top w:val="nil"/>
              <w:left w:val="nil"/>
              <w:bottom w:val="single" w:sz="4" w:space="0" w:color="auto"/>
              <w:right w:val="single" w:sz="4" w:space="0" w:color="auto"/>
            </w:tcBorders>
            <w:shd w:val="clear" w:color="auto" w:fill="auto"/>
            <w:noWrap/>
            <w:vAlign w:val="bottom"/>
            <w:hideMark/>
          </w:tcPr>
          <w:p w:rsidR="008132C6" w:rsidRPr="006B7D34" w:rsidRDefault="008132C6" w:rsidP="008132C6">
            <w:pPr>
              <w:spacing w:after="0" w:line="240" w:lineRule="auto"/>
              <w:jc w:val="right"/>
              <w:rPr>
                <w:rFonts w:asciiTheme="majorBidi" w:hAnsiTheme="majorBidi" w:cstheme="majorBidi"/>
                <w:sz w:val="16"/>
                <w:szCs w:val="16"/>
              </w:rPr>
            </w:pPr>
            <w:r w:rsidRPr="006B7D34">
              <w:rPr>
                <w:rFonts w:asciiTheme="majorBidi" w:hAnsiTheme="majorBidi" w:cstheme="majorBidi"/>
                <w:sz w:val="16"/>
                <w:szCs w:val="16"/>
              </w:rPr>
              <w:t>2932.68</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1787.53</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4</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बिहार</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2687.89</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1896.52</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2787.92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1923.33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541.56</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1633.69</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छत्तीसगढ़</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3955.55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2086.26</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527.77</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1683.25</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3181.97</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2486.27</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गोवा</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235.25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39.68</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36.83</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98.27</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728.53</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54.44</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7</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गुजरात</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2328.90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1510.37</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769.95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1526.53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590.11</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1767.24</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हरियाणा</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496.44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350.89</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1224.85</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1858.22</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2500.00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हिमाचल प्रदेश</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604.04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1255.12</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2345.48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2390.26</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1835.01</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1833.11</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10</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जम्मू और कश्मीर</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113.35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43.12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114.71</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807.48</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374.62</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झारखंड</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369.88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387.42</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840.11</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842.14</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1714.57</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1641.76</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12</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कर्नाटक</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1845.24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2193.66</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3720.80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3709.53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3272.45</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1364.04</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13</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केरल</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944.39</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660.25</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260.50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216.96</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1849.45</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1275.72</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14</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मध्य प्रदेश</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1116.03</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2373.81</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2503.88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2535.83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3262.77</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2582.87</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15</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महाराष्ट्र</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3138.75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1975.29</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2272.33</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1569.37</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608.15</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1308.75</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16</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मणिपुर</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3082.18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1163.81</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241.34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709.47</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1886.33</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2103.00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17</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मेघालय</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1469.55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1497.88</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2060.33</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2060.33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1846.60</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1846.60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18</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मिजोरम</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2079.44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2079.44</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1949.55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1949.55</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1917.51</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1917.51</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19</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नागालैंड</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2257.65</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1473.21</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1350.37</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1447.50</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1457.45</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1457.45</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20</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ओडिशा</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3309.07</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2669.74</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1089.22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2580.78</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2599.30</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2773.86</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21</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पंजाब</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820.81</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515.57</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581.67</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718.31</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143.24</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875.43</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22</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राजस्थान</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3258.92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2929.43</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2267.52</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4752.30</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1295.98</w:t>
            </w:r>
          </w:p>
        </w:tc>
      </w:tr>
      <w:tr w:rsidR="008132C6" w:rsidRPr="006B7D34" w:rsidTr="008132C6">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सिक्किम</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562.00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303.74</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601.18</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365.87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662.76</w:t>
            </w:r>
          </w:p>
        </w:tc>
        <w:tc>
          <w:tcPr>
            <w:tcW w:w="1052" w:type="dxa"/>
            <w:tcBorders>
              <w:top w:val="single" w:sz="4" w:space="0" w:color="auto"/>
              <w:left w:val="single" w:sz="4" w:space="0" w:color="auto"/>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125.43</w:t>
            </w:r>
          </w:p>
        </w:tc>
      </w:tr>
      <w:tr w:rsidR="008132C6" w:rsidRPr="006B7D34" w:rsidTr="008132C6">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24</w:t>
            </w:r>
          </w:p>
        </w:tc>
        <w:tc>
          <w:tcPr>
            <w:tcW w:w="2700" w:type="dxa"/>
            <w:tcBorders>
              <w:top w:val="single" w:sz="4" w:space="0" w:color="auto"/>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तमिलनाडु</w:t>
            </w:r>
          </w:p>
        </w:tc>
        <w:tc>
          <w:tcPr>
            <w:tcW w:w="990" w:type="dxa"/>
            <w:tcBorders>
              <w:top w:val="single" w:sz="4" w:space="0" w:color="auto"/>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825.04</w:t>
            </w:r>
          </w:p>
        </w:tc>
        <w:tc>
          <w:tcPr>
            <w:tcW w:w="990" w:type="dxa"/>
            <w:tcBorders>
              <w:top w:val="single" w:sz="4" w:space="0" w:color="auto"/>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4282.78</w:t>
            </w:r>
          </w:p>
        </w:tc>
        <w:tc>
          <w:tcPr>
            <w:tcW w:w="1080" w:type="dxa"/>
            <w:tcBorders>
              <w:top w:val="single" w:sz="4" w:space="0" w:color="auto"/>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13039.37</w:t>
            </w:r>
          </w:p>
        </w:tc>
        <w:tc>
          <w:tcPr>
            <w:tcW w:w="990" w:type="dxa"/>
            <w:tcBorders>
              <w:top w:val="single" w:sz="4" w:space="0" w:color="auto"/>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3648.55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2013.12</w:t>
            </w:r>
          </w:p>
        </w:tc>
        <w:tc>
          <w:tcPr>
            <w:tcW w:w="1052" w:type="dxa"/>
            <w:tcBorders>
              <w:top w:val="single" w:sz="4" w:space="0" w:color="auto"/>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5512.50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25</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तेलंगाना</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354.88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93.94</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195.64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1823.98</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894.82</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633.08</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26</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त्रिपुरा</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710.63</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680.20</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676.04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415.30</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446.81</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499.00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27</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उत्तर प्रदेश</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2884.18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3293.57</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3207.19</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3109.82</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1830.67</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4222.98</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28</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उत्तराखंड</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66.88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3.89</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15.54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187.54</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907.57</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731.40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29</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पश्चिम बंगाल</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508.67</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1067.29</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6763.87</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3522.60</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5073.56</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4232.67</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30</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अंडमान और निकोबार द्वीप</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36.03</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36.03</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36.88</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36.76</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31.66</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93.36</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31</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चंडीगढ़</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357.82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324.15</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245.44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278.53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194.32</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172.73</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32</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दादरा और नगर हवेली</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58.66</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5.84</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177.59</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59.11</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24.82</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69.90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33</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दमन और दीव</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82.82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57.69</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126.42</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80.33</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21.89</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83.00</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34</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दिल्ली</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1363.40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931.53</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978.64</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1024.94</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354.33</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1295.68</w:t>
            </w:r>
          </w:p>
        </w:tc>
      </w:tr>
      <w:tr w:rsidR="008132C6" w:rsidRPr="006B7D34" w:rsidTr="008132C6">
        <w:trPr>
          <w:trHeight w:val="20"/>
        </w:trPr>
        <w:tc>
          <w:tcPr>
            <w:tcW w:w="720" w:type="dxa"/>
            <w:tcBorders>
              <w:top w:val="nil"/>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35</w:t>
            </w:r>
          </w:p>
        </w:tc>
        <w:tc>
          <w:tcPr>
            <w:tcW w:w="2700" w:type="dxa"/>
            <w:tcBorders>
              <w:top w:val="nil"/>
              <w:left w:val="nil"/>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cs/>
              </w:rPr>
            </w:pPr>
            <w:r w:rsidRPr="006B7D34">
              <w:rPr>
                <w:rFonts w:asciiTheme="majorBidi" w:hAnsiTheme="majorBidi" w:cstheme="majorBidi"/>
                <w:sz w:val="16"/>
                <w:szCs w:val="16"/>
                <w:cs/>
              </w:rPr>
              <w:t>लक्षद्वीप</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108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990" w:type="dxa"/>
            <w:tcBorders>
              <w:top w:val="nil"/>
              <w:left w:val="nil"/>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0.00</w:t>
            </w:r>
          </w:p>
        </w:tc>
        <w:tc>
          <w:tcPr>
            <w:tcW w:w="1080" w:type="dxa"/>
            <w:tcBorders>
              <w:top w:val="nil"/>
              <w:left w:val="nil"/>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w:t>
            </w:r>
          </w:p>
        </w:tc>
        <w:tc>
          <w:tcPr>
            <w:tcW w:w="1052" w:type="dxa"/>
            <w:tcBorders>
              <w:top w:val="nil"/>
              <w:left w:val="nil"/>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 </w:t>
            </w:r>
          </w:p>
        </w:tc>
      </w:tr>
      <w:tr w:rsidR="008132C6" w:rsidRPr="006B7D34" w:rsidTr="008132C6">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132C6" w:rsidRPr="006B7D34" w:rsidRDefault="008132C6" w:rsidP="008132C6">
            <w:pPr>
              <w:spacing w:after="0" w:line="240" w:lineRule="auto"/>
              <w:jc w:val="center"/>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36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132C6" w:rsidRPr="006B7D34" w:rsidRDefault="008132C6" w:rsidP="008132C6">
            <w:pPr>
              <w:pStyle w:val="HTML"/>
              <w:rPr>
                <w:rFonts w:asciiTheme="majorBidi" w:hAnsiTheme="majorBidi" w:cstheme="majorBidi"/>
                <w:sz w:val="16"/>
                <w:szCs w:val="16"/>
              </w:rPr>
            </w:pPr>
            <w:r w:rsidRPr="006B7D34">
              <w:rPr>
                <w:rFonts w:asciiTheme="majorBidi" w:hAnsiTheme="majorBidi" w:cstheme="majorBidi"/>
                <w:sz w:val="16"/>
                <w:szCs w:val="16"/>
                <w:cs/>
              </w:rPr>
              <w:t>पुद्दुचेरी</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559.60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622.75</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826.33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132C6" w:rsidRPr="006B7D34" w:rsidRDefault="008132C6" w:rsidP="008132C6">
            <w:pPr>
              <w:spacing w:after="0" w:line="240" w:lineRule="auto"/>
              <w:rPr>
                <w:rFonts w:asciiTheme="majorBidi" w:eastAsia="Times New Roman" w:hAnsiTheme="majorBidi" w:cstheme="majorBidi"/>
                <w:sz w:val="16"/>
                <w:szCs w:val="16"/>
              </w:rPr>
            </w:pPr>
            <w:r w:rsidRPr="006B7D34">
              <w:rPr>
                <w:rFonts w:asciiTheme="majorBidi" w:eastAsia="Times New Roman" w:hAnsiTheme="majorBidi" w:cstheme="majorBidi"/>
                <w:sz w:val="16"/>
                <w:szCs w:val="16"/>
              </w:rPr>
              <w:t>768.69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2C6" w:rsidRPr="006B7D34" w:rsidRDefault="008132C6" w:rsidP="008132C6">
            <w:pPr>
              <w:spacing w:after="0" w:line="240" w:lineRule="auto"/>
              <w:jc w:val="center"/>
              <w:rPr>
                <w:rFonts w:asciiTheme="majorBidi" w:hAnsiTheme="majorBidi" w:cstheme="majorBidi"/>
                <w:sz w:val="16"/>
                <w:szCs w:val="16"/>
              </w:rPr>
            </w:pPr>
            <w:r w:rsidRPr="006B7D34">
              <w:rPr>
                <w:rFonts w:asciiTheme="majorBidi" w:hAnsiTheme="majorBidi" w:cstheme="majorBidi"/>
                <w:sz w:val="16"/>
                <w:szCs w:val="16"/>
              </w:rPr>
              <w:t>114.35</w:t>
            </w:r>
          </w:p>
        </w:tc>
        <w:tc>
          <w:tcPr>
            <w:tcW w:w="1052" w:type="dxa"/>
            <w:tcBorders>
              <w:top w:val="single" w:sz="4" w:space="0" w:color="auto"/>
              <w:left w:val="single" w:sz="4" w:space="0" w:color="auto"/>
              <w:bottom w:val="single" w:sz="4" w:space="0" w:color="auto"/>
              <w:right w:val="single" w:sz="4" w:space="0" w:color="auto"/>
            </w:tcBorders>
            <w:vAlign w:val="center"/>
          </w:tcPr>
          <w:p w:rsidR="008132C6" w:rsidRPr="006B7D34" w:rsidRDefault="008132C6" w:rsidP="008132C6">
            <w:pPr>
              <w:spacing w:after="0" w:line="240" w:lineRule="auto"/>
              <w:jc w:val="center"/>
              <w:rPr>
                <w:rFonts w:asciiTheme="majorBidi" w:hAnsiTheme="majorBidi" w:cstheme="majorBidi"/>
                <w:bCs/>
                <w:sz w:val="16"/>
                <w:szCs w:val="16"/>
              </w:rPr>
            </w:pPr>
            <w:r w:rsidRPr="006B7D34">
              <w:rPr>
                <w:rFonts w:asciiTheme="majorBidi" w:hAnsiTheme="majorBidi" w:cstheme="majorBidi"/>
                <w:bCs/>
                <w:sz w:val="16"/>
                <w:szCs w:val="16"/>
              </w:rPr>
              <w:t>426.20</w:t>
            </w:r>
          </w:p>
        </w:tc>
      </w:tr>
    </w:tbl>
    <w:p w:rsidR="00B36F96" w:rsidRPr="00CC4BBE" w:rsidRDefault="00B36F96" w:rsidP="00B36F96">
      <w:pPr>
        <w:tabs>
          <w:tab w:val="left" w:pos="9270"/>
        </w:tabs>
        <w:ind w:right="-180"/>
        <w:rPr>
          <w:rFonts w:ascii="Times New Roman" w:hAnsi="Times New Roman" w:cs="Times New Roman"/>
          <w:b/>
          <w:bCs/>
          <w:szCs w:val="22"/>
        </w:rPr>
        <w:sectPr w:rsidR="00B36F96" w:rsidRPr="00CC4BBE" w:rsidSect="00CC4BBE">
          <w:pgSz w:w="11909" w:h="16834" w:code="9"/>
          <w:pgMar w:top="1440" w:right="1440" w:bottom="1440" w:left="1440" w:header="720" w:footer="720" w:gutter="0"/>
          <w:cols w:space="720"/>
          <w:docGrid w:linePitch="360"/>
        </w:sectPr>
      </w:pPr>
    </w:p>
    <w:p w:rsidR="00B36F96" w:rsidRPr="006B7D34" w:rsidRDefault="000B57C2" w:rsidP="00B36F96">
      <w:pPr>
        <w:spacing w:after="0"/>
        <w:ind w:left="180" w:right="720"/>
        <w:jc w:val="right"/>
        <w:rPr>
          <w:rFonts w:asciiTheme="majorBidi" w:eastAsia="Times New Roman" w:hAnsiTheme="majorBidi" w:cstheme="majorBidi"/>
          <w:bCs/>
          <w:sz w:val="20"/>
          <w:u w:val="single"/>
        </w:rPr>
      </w:pPr>
      <w:r w:rsidRPr="000B57C2">
        <w:rPr>
          <w:rFonts w:ascii="Mangal" w:eastAsia="Times New Roman" w:hAnsi="Mangal" w:cs="Mangal"/>
          <w:bCs/>
          <w:sz w:val="20"/>
          <w:u w:val="single"/>
          <w:cs/>
        </w:rPr>
        <w:lastRenderedPageBreak/>
        <w:t>अनुलग्‍नक</w:t>
      </w:r>
      <w:r w:rsidR="00B36F96" w:rsidRPr="000B57C2">
        <w:rPr>
          <w:rFonts w:ascii="Times New Roman" w:eastAsia="Times New Roman" w:hAnsi="Times New Roman" w:cs="Times New Roman"/>
          <w:bCs/>
          <w:sz w:val="20"/>
          <w:u w:val="single"/>
        </w:rPr>
        <w:t>-</w:t>
      </w:r>
      <w:r w:rsidR="00B36F96" w:rsidRPr="006B7D34">
        <w:rPr>
          <w:rFonts w:asciiTheme="majorBidi" w:eastAsia="Times New Roman" w:hAnsiTheme="majorBidi" w:cstheme="majorBidi"/>
          <w:bCs/>
          <w:sz w:val="20"/>
          <w:u w:val="single"/>
        </w:rPr>
        <w:t>II</w:t>
      </w:r>
    </w:p>
    <w:p w:rsidR="00B36F96" w:rsidRPr="00CC4BBE" w:rsidRDefault="00B36F96" w:rsidP="00B36F96">
      <w:pPr>
        <w:spacing w:after="0"/>
        <w:ind w:left="180" w:right="720"/>
        <w:jc w:val="right"/>
        <w:rPr>
          <w:rFonts w:ascii="Times New Roman" w:eastAsia="Times New Roman" w:hAnsi="Times New Roman" w:cs="Times New Roman"/>
          <w:b/>
          <w:sz w:val="10"/>
          <w:szCs w:val="10"/>
          <w:u w:val="single"/>
        </w:rPr>
      </w:pPr>
    </w:p>
    <w:p w:rsidR="000B57C2" w:rsidRPr="006B7D34" w:rsidRDefault="000B57C2" w:rsidP="000B57C2">
      <w:pPr>
        <w:spacing w:after="0" w:line="240" w:lineRule="auto"/>
        <w:jc w:val="center"/>
        <w:rPr>
          <w:b/>
          <w:bCs/>
          <w:sz w:val="20"/>
          <w:szCs w:val="18"/>
          <w:u w:val="single"/>
        </w:rPr>
      </w:pPr>
      <w:r w:rsidRPr="006B7D34">
        <w:rPr>
          <w:rFonts w:cs="Mangal"/>
          <w:b/>
          <w:bCs/>
          <w:sz w:val="20"/>
          <w:szCs w:val="18"/>
          <w:u w:val="single"/>
        </w:rPr>
        <w:t>'</w:t>
      </w:r>
      <w:r w:rsidRPr="006B7D34">
        <w:rPr>
          <w:rFonts w:cs="Mangal"/>
          <w:b/>
          <w:bCs/>
          <w:sz w:val="20"/>
          <w:szCs w:val="18"/>
          <w:u w:val="single"/>
          <w:cs/>
        </w:rPr>
        <w:t>बाल तथा महिला तस्करी के विरुद्ध किए गए</w:t>
      </w:r>
      <w:r w:rsidRPr="006B7D34">
        <w:rPr>
          <w:rFonts w:cs="Mangal" w:hint="cs"/>
          <w:b/>
          <w:bCs/>
          <w:sz w:val="20"/>
          <w:szCs w:val="18"/>
          <w:u w:val="single"/>
          <w:cs/>
        </w:rPr>
        <w:t xml:space="preserve"> </w:t>
      </w:r>
      <w:r w:rsidRPr="006B7D34">
        <w:rPr>
          <w:rFonts w:cs="Mangal"/>
          <w:b/>
          <w:bCs/>
          <w:sz w:val="20"/>
          <w:szCs w:val="18"/>
          <w:u w:val="single"/>
          <w:cs/>
        </w:rPr>
        <w:t>उपाय</w:t>
      </w:r>
      <w:r w:rsidRPr="006B7D34">
        <w:rPr>
          <w:rFonts w:cs="Mangal"/>
          <w:b/>
          <w:bCs/>
          <w:sz w:val="20"/>
          <w:szCs w:val="18"/>
          <w:u w:val="single"/>
        </w:rPr>
        <w:t>'</w:t>
      </w:r>
      <w:r w:rsidRPr="006B7D34">
        <w:rPr>
          <w:rFonts w:cs="Mangal" w:hint="cs"/>
          <w:b/>
          <w:bCs/>
          <w:sz w:val="20"/>
          <w:szCs w:val="18"/>
          <w:u w:val="single"/>
          <w:cs/>
        </w:rPr>
        <w:t xml:space="preserve"> विषय पर </w:t>
      </w:r>
      <w:r w:rsidRPr="006B7D34">
        <w:rPr>
          <w:rFonts w:cs="Mangal"/>
          <w:b/>
          <w:bCs/>
          <w:sz w:val="20"/>
          <w:szCs w:val="18"/>
          <w:u w:val="single"/>
          <w:cs/>
        </w:rPr>
        <w:t xml:space="preserve">श्री </w:t>
      </w:r>
      <w:proofErr w:type="spellStart"/>
      <w:r w:rsidRPr="006B7D34">
        <w:rPr>
          <w:rFonts w:cs="Mangal"/>
          <w:b/>
          <w:bCs/>
          <w:sz w:val="20"/>
          <w:szCs w:val="18"/>
          <w:u w:val="single"/>
          <w:cs/>
        </w:rPr>
        <w:t>संजय</w:t>
      </w:r>
      <w:proofErr w:type="spellEnd"/>
      <w:r w:rsidRPr="006B7D34">
        <w:rPr>
          <w:rFonts w:cs="Mangal"/>
          <w:b/>
          <w:bCs/>
          <w:sz w:val="20"/>
          <w:szCs w:val="18"/>
          <w:u w:val="single"/>
          <w:cs/>
        </w:rPr>
        <w:t xml:space="preserve"> सिंह</w:t>
      </w:r>
      <w:r w:rsidRPr="006B7D34">
        <w:rPr>
          <w:rFonts w:cs="Mangal" w:hint="cs"/>
          <w:b/>
          <w:bCs/>
          <w:sz w:val="20"/>
          <w:szCs w:val="18"/>
          <w:u w:val="single"/>
          <w:cs/>
        </w:rPr>
        <w:t xml:space="preserve"> द्वारा </w:t>
      </w:r>
      <w:r w:rsidRPr="006B7D34">
        <w:rPr>
          <w:b/>
          <w:bCs/>
          <w:sz w:val="20"/>
          <w:szCs w:val="18"/>
          <w:u w:val="single"/>
          <w:cs/>
        </w:rPr>
        <w:t>दिनां</w:t>
      </w:r>
      <w:proofErr w:type="gramStart"/>
      <w:r w:rsidRPr="006B7D34">
        <w:rPr>
          <w:b/>
          <w:bCs/>
          <w:sz w:val="20"/>
          <w:szCs w:val="18"/>
          <w:u w:val="single"/>
          <w:cs/>
        </w:rPr>
        <w:t xml:space="preserve">क </w:t>
      </w:r>
      <w:r w:rsidRPr="006B7D34">
        <w:rPr>
          <w:b/>
          <w:bCs/>
          <w:sz w:val="20"/>
          <w:szCs w:val="18"/>
          <w:u w:val="single"/>
        </w:rPr>
        <w:t xml:space="preserve"> </w:t>
      </w:r>
      <w:r w:rsidRPr="006B7D34">
        <w:rPr>
          <w:b/>
          <w:bCs/>
          <w:sz w:val="20"/>
          <w:szCs w:val="18"/>
          <w:u w:val="single"/>
          <w:cs/>
        </w:rPr>
        <w:t>03</w:t>
      </w:r>
      <w:proofErr w:type="gramEnd"/>
      <w:r w:rsidRPr="006B7D34">
        <w:rPr>
          <w:b/>
          <w:bCs/>
          <w:sz w:val="20"/>
          <w:szCs w:val="18"/>
          <w:u w:val="single"/>
          <w:cs/>
        </w:rPr>
        <w:t xml:space="preserve"> जनवरी</w:t>
      </w:r>
      <w:r w:rsidRPr="006B7D34">
        <w:rPr>
          <w:b/>
          <w:bCs/>
          <w:sz w:val="20"/>
          <w:szCs w:val="18"/>
          <w:u w:val="single"/>
        </w:rPr>
        <w:t>,</w:t>
      </w:r>
      <w:r w:rsidRPr="006B7D34">
        <w:rPr>
          <w:b/>
          <w:bCs/>
          <w:sz w:val="20"/>
          <w:szCs w:val="18"/>
          <w:u w:val="single"/>
          <w:cs/>
        </w:rPr>
        <w:t xml:space="preserve"> 2019 को</w:t>
      </w:r>
      <w:r w:rsidRPr="006B7D34">
        <w:rPr>
          <w:rFonts w:hint="cs"/>
          <w:b/>
          <w:bCs/>
          <w:sz w:val="20"/>
          <w:szCs w:val="18"/>
          <w:u w:val="single"/>
          <w:cs/>
        </w:rPr>
        <w:t xml:space="preserve"> पूछे जाने वाले </w:t>
      </w:r>
      <w:proofErr w:type="spellStart"/>
      <w:r w:rsidRPr="006B7D34">
        <w:rPr>
          <w:b/>
          <w:bCs/>
          <w:sz w:val="20"/>
          <w:szCs w:val="18"/>
          <w:u w:val="single"/>
          <w:cs/>
        </w:rPr>
        <w:t>राज्‍य</w:t>
      </w:r>
      <w:proofErr w:type="spellEnd"/>
      <w:r w:rsidRPr="006B7D34">
        <w:rPr>
          <w:b/>
          <w:bCs/>
          <w:sz w:val="20"/>
          <w:szCs w:val="18"/>
          <w:u w:val="single"/>
          <w:cs/>
        </w:rPr>
        <w:t xml:space="preserve"> सभा</w:t>
      </w:r>
      <w:r w:rsidRPr="006B7D34">
        <w:rPr>
          <w:rFonts w:hint="cs"/>
          <w:b/>
          <w:bCs/>
          <w:sz w:val="20"/>
          <w:szCs w:val="18"/>
          <w:u w:val="single"/>
          <w:cs/>
        </w:rPr>
        <w:t xml:space="preserve"> </w:t>
      </w:r>
      <w:proofErr w:type="spellStart"/>
      <w:r w:rsidRPr="006B7D34">
        <w:rPr>
          <w:b/>
          <w:bCs/>
          <w:sz w:val="20"/>
          <w:szCs w:val="18"/>
          <w:u w:val="single"/>
          <w:cs/>
        </w:rPr>
        <w:t>अतारांकित</w:t>
      </w:r>
      <w:proofErr w:type="spellEnd"/>
      <w:r w:rsidRPr="006B7D34">
        <w:rPr>
          <w:b/>
          <w:bCs/>
          <w:sz w:val="20"/>
          <w:szCs w:val="18"/>
          <w:u w:val="single"/>
          <w:cs/>
        </w:rPr>
        <w:t xml:space="preserve"> </w:t>
      </w:r>
      <w:proofErr w:type="spellStart"/>
      <w:r w:rsidRPr="006B7D34">
        <w:rPr>
          <w:rFonts w:hint="cs"/>
          <w:b/>
          <w:bCs/>
          <w:sz w:val="20"/>
          <w:szCs w:val="18"/>
          <w:u w:val="single"/>
          <w:cs/>
        </w:rPr>
        <w:t>प्र</w:t>
      </w:r>
      <w:r w:rsidRPr="006B7D34">
        <w:rPr>
          <w:b/>
          <w:bCs/>
          <w:sz w:val="20"/>
          <w:szCs w:val="18"/>
          <w:u w:val="single"/>
          <w:cs/>
        </w:rPr>
        <w:t>श्‍न</w:t>
      </w:r>
      <w:proofErr w:type="spellEnd"/>
      <w:r w:rsidRPr="006B7D34">
        <w:rPr>
          <w:b/>
          <w:bCs/>
          <w:sz w:val="20"/>
          <w:szCs w:val="18"/>
          <w:u w:val="single"/>
          <w:cs/>
        </w:rPr>
        <w:t xml:space="preserve"> </w:t>
      </w:r>
      <w:proofErr w:type="spellStart"/>
      <w:r w:rsidRPr="006B7D34">
        <w:rPr>
          <w:b/>
          <w:bCs/>
          <w:sz w:val="20"/>
          <w:szCs w:val="18"/>
          <w:u w:val="single"/>
          <w:cs/>
        </w:rPr>
        <w:t>संख्‍या</w:t>
      </w:r>
      <w:proofErr w:type="spellEnd"/>
      <w:r w:rsidRPr="006B7D34">
        <w:rPr>
          <w:b/>
          <w:bCs/>
          <w:sz w:val="20"/>
          <w:szCs w:val="18"/>
          <w:u w:val="single"/>
        </w:rPr>
        <w:t xml:space="preserve">  2</w:t>
      </w:r>
      <w:r w:rsidR="00DA48EE">
        <w:rPr>
          <w:b/>
          <w:bCs/>
          <w:sz w:val="20"/>
          <w:szCs w:val="18"/>
          <w:u w:val="single"/>
        </w:rPr>
        <w:t>5</w:t>
      </w:r>
      <w:bookmarkStart w:id="0" w:name="_GoBack"/>
      <w:bookmarkEnd w:id="0"/>
      <w:r w:rsidRPr="006B7D34">
        <w:rPr>
          <w:b/>
          <w:bCs/>
          <w:sz w:val="20"/>
          <w:szCs w:val="18"/>
          <w:u w:val="single"/>
        </w:rPr>
        <w:t>53</w:t>
      </w:r>
      <w:r w:rsidRPr="006B7D34">
        <w:rPr>
          <w:rFonts w:hint="cs"/>
          <w:b/>
          <w:bCs/>
          <w:sz w:val="20"/>
          <w:szCs w:val="18"/>
          <w:u w:val="single"/>
          <w:cs/>
        </w:rPr>
        <w:t xml:space="preserve"> के </w:t>
      </w:r>
      <w:proofErr w:type="spellStart"/>
      <w:r w:rsidRPr="006B7D34">
        <w:rPr>
          <w:rFonts w:hint="cs"/>
          <w:b/>
          <w:bCs/>
          <w:sz w:val="20"/>
          <w:szCs w:val="18"/>
          <w:u w:val="single"/>
          <w:cs/>
        </w:rPr>
        <w:t>उत्‍तर</w:t>
      </w:r>
      <w:proofErr w:type="spellEnd"/>
      <w:r w:rsidRPr="006B7D34">
        <w:rPr>
          <w:rFonts w:hint="cs"/>
          <w:b/>
          <w:bCs/>
          <w:sz w:val="20"/>
          <w:szCs w:val="18"/>
          <w:u w:val="single"/>
          <w:cs/>
        </w:rPr>
        <w:t xml:space="preserve"> के भाग (क) से (ग)</w:t>
      </w:r>
      <w:r w:rsidR="006B7D34">
        <w:rPr>
          <w:rFonts w:hint="cs"/>
          <w:b/>
          <w:bCs/>
          <w:sz w:val="20"/>
          <w:szCs w:val="18"/>
          <w:u w:val="single"/>
          <w:cs/>
        </w:rPr>
        <w:t xml:space="preserve"> </w:t>
      </w:r>
      <w:r w:rsidRPr="006B7D34">
        <w:rPr>
          <w:rFonts w:hint="cs"/>
          <w:b/>
          <w:bCs/>
          <w:sz w:val="20"/>
          <w:szCs w:val="18"/>
          <w:u w:val="single"/>
          <w:cs/>
        </w:rPr>
        <w:t>में</w:t>
      </w:r>
      <w:r w:rsidR="006B7D34">
        <w:rPr>
          <w:rFonts w:hint="cs"/>
          <w:b/>
          <w:bCs/>
          <w:sz w:val="20"/>
          <w:szCs w:val="18"/>
          <w:u w:val="single"/>
          <w:cs/>
        </w:rPr>
        <w:t xml:space="preserve"> </w:t>
      </w:r>
      <w:proofErr w:type="spellStart"/>
      <w:r w:rsidRPr="006B7D34">
        <w:rPr>
          <w:rFonts w:hint="cs"/>
          <w:b/>
          <w:bCs/>
          <w:sz w:val="20"/>
          <w:szCs w:val="18"/>
          <w:u w:val="single"/>
          <w:cs/>
        </w:rPr>
        <w:t>संदर्भित</w:t>
      </w:r>
      <w:proofErr w:type="spellEnd"/>
      <w:r w:rsidRPr="006B7D34">
        <w:rPr>
          <w:rFonts w:hint="cs"/>
          <w:b/>
          <w:bCs/>
          <w:sz w:val="20"/>
          <w:szCs w:val="18"/>
          <w:u w:val="single"/>
          <w:cs/>
        </w:rPr>
        <w:t xml:space="preserve"> </w:t>
      </w:r>
      <w:proofErr w:type="spellStart"/>
      <w:r w:rsidRPr="006B7D34">
        <w:rPr>
          <w:rFonts w:hint="cs"/>
          <w:b/>
          <w:bCs/>
          <w:sz w:val="20"/>
          <w:szCs w:val="18"/>
          <w:u w:val="single"/>
          <w:cs/>
        </w:rPr>
        <w:t>अनुलग्‍नक</w:t>
      </w:r>
      <w:proofErr w:type="spellEnd"/>
      <w:r w:rsidRPr="006B7D34">
        <w:rPr>
          <w:rFonts w:hint="cs"/>
          <w:b/>
          <w:bCs/>
          <w:sz w:val="20"/>
          <w:szCs w:val="18"/>
          <w:u w:val="single"/>
          <w:cs/>
        </w:rPr>
        <w:t xml:space="preserve"> </w:t>
      </w:r>
    </w:p>
    <w:p w:rsidR="00B36F96" w:rsidRPr="001852F8" w:rsidRDefault="00B36F96" w:rsidP="00B36F96">
      <w:pPr>
        <w:spacing w:after="0" w:line="240" w:lineRule="auto"/>
        <w:ind w:right="720"/>
        <w:jc w:val="both"/>
        <w:rPr>
          <w:rFonts w:ascii="Times New Roman" w:eastAsia="Times New Roman" w:hAnsi="Times New Roman" w:cs="Times New Roman"/>
          <w:b/>
          <w:sz w:val="16"/>
          <w:u w:val="single"/>
        </w:rPr>
      </w:pPr>
    </w:p>
    <w:p w:rsidR="00B36F96" w:rsidRPr="00951A62" w:rsidRDefault="00951A62" w:rsidP="000B57C2">
      <w:pPr>
        <w:spacing w:after="0" w:line="240" w:lineRule="auto"/>
        <w:ind w:right="720"/>
        <w:jc w:val="center"/>
        <w:rPr>
          <w:rFonts w:ascii="Times New Roman" w:eastAsia="Times New Roman" w:hAnsi="Times New Roman" w:cs="Times New Roman"/>
          <w:b/>
          <w:bCs/>
          <w:sz w:val="14"/>
          <w:szCs w:val="18"/>
          <w:u w:val="single"/>
        </w:rPr>
      </w:pPr>
      <w:r w:rsidRPr="00951A62">
        <w:rPr>
          <w:rFonts w:ascii="Mangal" w:eastAsia="Times New Roman" w:hAnsi="Mangal" w:cs="Mangal"/>
          <w:b/>
          <w:bCs/>
          <w:sz w:val="14"/>
          <w:szCs w:val="18"/>
          <w:u w:val="single"/>
          <w:cs/>
        </w:rPr>
        <w:t>पिछले</w:t>
      </w:r>
      <w:r w:rsidRPr="00951A62">
        <w:rPr>
          <w:rFonts w:ascii="Mangal" w:eastAsia="Times New Roman" w:hAnsi="Mangal" w:cs="Mangal" w:hint="cs"/>
          <w:b/>
          <w:bCs/>
          <w:sz w:val="14"/>
          <w:szCs w:val="18"/>
          <w:u w:val="single"/>
          <w:cs/>
        </w:rPr>
        <w:t xml:space="preserve"> तीन वर्षों के दौरान उज्‍ज्‍वला स्‍कीम के तहत निर्मुक्‍त निधियों का ब्‍यौरा</w:t>
      </w:r>
    </w:p>
    <w:p w:rsidR="00B36F96" w:rsidRPr="00CC4BBE" w:rsidRDefault="00B36F96" w:rsidP="00B36F96">
      <w:pPr>
        <w:spacing w:after="0" w:line="240" w:lineRule="auto"/>
        <w:rPr>
          <w:rFonts w:ascii="Times New Roman" w:eastAsia="Times New Roman" w:hAnsi="Times New Roman" w:cs="Times New Roman"/>
          <w:b/>
          <w:sz w:val="14"/>
          <w:szCs w:val="18"/>
        </w:rPr>
      </w:pPr>
    </w:p>
    <w:tbl>
      <w:tblPr>
        <w:tblW w:w="7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
        <w:gridCol w:w="2430"/>
        <w:gridCol w:w="1620"/>
        <w:gridCol w:w="1440"/>
        <w:gridCol w:w="1530"/>
      </w:tblGrid>
      <w:tr w:rsidR="00B36F96" w:rsidRPr="000B57C2" w:rsidTr="000B57C2">
        <w:trPr>
          <w:trHeight w:val="288"/>
          <w:jc w:val="center"/>
        </w:trPr>
        <w:tc>
          <w:tcPr>
            <w:tcW w:w="526" w:type="dxa"/>
            <w:tcMar>
              <w:top w:w="12" w:type="dxa"/>
              <w:left w:w="12" w:type="dxa"/>
              <w:bottom w:w="0" w:type="dxa"/>
              <w:right w:w="12" w:type="dxa"/>
            </w:tcMar>
            <w:hideMark/>
          </w:tcPr>
          <w:p w:rsidR="00B36F96" w:rsidRPr="000B57C2" w:rsidRDefault="000B57C2" w:rsidP="00DF6EA8">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cs/>
              </w:rPr>
              <w:t>क्र.सं.</w:t>
            </w:r>
          </w:p>
        </w:tc>
        <w:tc>
          <w:tcPr>
            <w:tcW w:w="2430" w:type="dxa"/>
            <w:tcMar>
              <w:top w:w="12" w:type="dxa"/>
              <w:left w:w="12" w:type="dxa"/>
              <w:bottom w:w="0" w:type="dxa"/>
              <w:right w:w="12" w:type="dxa"/>
            </w:tcMar>
            <w:hideMark/>
          </w:tcPr>
          <w:p w:rsidR="00B36F96" w:rsidRPr="000B57C2" w:rsidRDefault="000B57C2" w:rsidP="00DF6EA8">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cs/>
              </w:rPr>
              <w:t>राज्‍य/संघ राज्‍य क्षेत्र का नाम</w:t>
            </w:r>
          </w:p>
        </w:tc>
        <w:tc>
          <w:tcPr>
            <w:tcW w:w="1620" w:type="dxa"/>
            <w:tcMar>
              <w:top w:w="12" w:type="dxa"/>
              <w:left w:w="12" w:type="dxa"/>
              <w:bottom w:w="0" w:type="dxa"/>
              <w:right w:w="12" w:type="dxa"/>
            </w:tcMar>
            <w:hideMark/>
          </w:tcPr>
          <w:p w:rsidR="00B36F96" w:rsidRPr="000B57C2" w:rsidRDefault="00B36F96" w:rsidP="00DF6EA8">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rPr>
              <w:t>2015-16</w:t>
            </w:r>
          </w:p>
        </w:tc>
        <w:tc>
          <w:tcPr>
            <w:tcW w:w="1440" w:type="dxa"/>
            <w:tcMar>
              <w:top w:w="12" w:type="dxa"/>
              <w:left w:w="12" w:type="dxa"/>
              <w:bottom w:w="0" w:type="dxa"/>
              <w:right w:w="12" w:type="dxa"/>
            </w:tcMar>
            <w:hideMark/>
          </w:tcPr>
          <w:p w:rsidR="00B36F96" w:rsidRPr="000B57C2" w:rsidRDefault="00B36F96" w:rsidP="00DF6EA8">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rPr>
              <w:t>2016-17</w:t>
            </w:r>
          </w:p>
        </w:tc>
        <w:tc>
          <w:tcPr>
            <w:tcW w:w="1530" w:type="dxa"/>
            <w:tcMar>
              <w:top w:w="12" w:type="dxa"/>
              <w:left w:w="12" w:type="dxa"/>
              <w:bottom w:w="0" w:type="dxa"/>
              <w:right w:w="12" w:type="dxa"/>
            </w:tcMar>
            <w:hideMark/>
          </w:tcPr>
          <w:p w:rsidR="00B36F96" w:rsidRPr="000B57C2" w:rsidRDefault="00B36F96" w:rsidP="00DF6EA8">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rPr>
              <w:t>2017-18</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आंध्र प्रदेश</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71.99</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238.05</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122.27</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अरुणाचल प्रदेश</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9.75</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असम</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385.22</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280.88</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365.59</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4</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बिहार</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23.38</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28.99</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5</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छत्तीसगढ़</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10.84</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46.54</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38.75</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6</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गोवा</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7</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गुजरात</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32.88</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43.96</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59.37</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8</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हरियाणा</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7.31</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14.78</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9</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हिमाचल प्रदेश</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10</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जम्मू और कश्मीर</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11</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झारखंड</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12</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कर्नाटक</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265.66</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235.52</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329.27</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13</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केरल</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31.57</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24.21</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39.48</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14</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मध्य प्रदेश</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7.06</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8.54</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10.59</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15</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महाराष्ट्र</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304.75</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287.41</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294.45</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16</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मणिपुर</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152.23</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117.66</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253.88</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17</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मेघालय</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18</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मिजोरम</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92.5</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21.67</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26.87</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19</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नागालैंड</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25.17</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12.07</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14.96</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20</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ओडिशा</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233.02</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307.24</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250.62</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21</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पंजाब</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22</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राजस्थान</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107.27</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21.82</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143.86</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23</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सिक्किम</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10.51</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24.82</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24</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तमिलनाडु</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99.39</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88.43</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59.31</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25</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तेलंगाना *</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98.29</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44.28</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109.89</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26</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त्रिपुरा</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27</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उत्तराखंड</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22.92</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53.56</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82.05</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28</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उत्तर प्रदेश</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48.57</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89.53</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111.18</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29</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पश्चिम बंगाल</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50.17</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84.34</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30</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अंडमान और निकोबार द्वीप समूह</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31</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चंडीगढ़</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32</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दादरा और नगर हवेली</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33</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दमन और दीव</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34</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दिल्ली</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35</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cs/>
              </w:rPr>
            </w:pPr>
            <w:r w:rsidRPr="000B57C2">
              <w:rPr>
                <w:rFonts w:asciiTheme="majorBidi" w:hAnsiTheme="majorBidi" w:cstheme="majorBidi"/>
                <w:sz w:val="16"/>
                <w:szCs w:val="16"/>
                <w:cs/>
              </w:rPr>
              <w:t>लक्षद्वीप</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0B57C2" w:rsidRPr="000B57C2" w:rsidTr="000B57C2">
        <w:trPr>
          <w:trHeight w:val="288"/>
          <w:jc w:val="center"/>
        </w:trPr>
        <w:tc>
          <w:tcPr>
            <w:tcW w:w="526" w:type="dxa"/>
            <w:tcMar>
              <w:top w:w="12" w:type="dxa"/>
              <w:left w:w="12" w:type="dxa"/>
              <w:bottom w:w="0" w:type="dxa"/>
              <w:right w:w="12" w:type="dxa"/>
            </w:tcMar>
            <w:vAlign w:val="bottom"/>
            <w:hideMark/>
          </w:tcPr>
          <w:p w:rsidR="000B57C2" w:rsidRPr="000B57C2" w:rsidRDefault="000B57C2" w:rsidP="00DF6EA8">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36</w:t>
            </w:r>
          </w:p>
        </w:tc>
        <w:tc>
          <w:tcPr>
            <w:tcW w:w="2430" w:type="dxa"/>
            <w:tcMar>
              <w:top w:w="12" w:type="dxa"/>
              <w:left w:w="12" w:type="dxa"/>
              <w:bottom w:w="0" w:type="dxa"/>
              <w:right w:w="12" w:type="dxa"/>
            </w:tcMar>
            <w:hideMark/>
          </w:tcPr>
          <w:p w:rsidR="000B57C2" w:rsidRPr="000B57C2" w:rsidRDefault="000B57C2" w:rsidP="000B57C2">
            <w:pPr>
              <w:pStyle w:val="HTML"/>
              <w:ind w:left="161"/>
              <w:rPr>
                <w:rFonts w:asciiTheme="majorBidi" w:hAnsiTheme="majorBidi" w:cstheme="majorBidi"/>
                <w:sz w:val="16"/>
                <w:szCs w:val="16"/>
              </w:rPr>
            </w:pPr>
            <w:r w:rsidRPr="000B57C2">
              <w:rPr>
                <w:rFonts w:asciiTheme="majorBidi" w:hAnsiTheme="majorBidi" w:cstheme="majorBidi"/>
                <w:sz w:val="16"/>
                <w:szCs w:val="16"/>
                <w:cs/>
              </w:rPr>
              <w:t>पुद्दुचेरी</w:t>
            </w:r>
          </w:p>
        </w:tc>
        <w:tc>
          <w:tcPr>
            <w:tcW w:w="162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44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c>
          <w:tcPr>
            <w:tcW w:w="1530" w:type="dxa"/>
            <w:tcMar>
              <w:top w:w="12" w:type="dxa"/>
              <w:left w:w="12" w:type="dxa"/>
              <w:bottom w:w="0" w:type="dxa"/>
              <w:right w:w="12" w:type="dxa"/>
            </w:tcMar>
            <w:vAlign w:val="bottom"/>
            <w:hideMark/>
          </w:tcPr>
          <w:p w:rsidR="000B57C2" w:rsidRPr="000B57C2" w:rsidRDefault="000B57C2" w:rsidP="000B57C2">
            <w:pPr>
              <w:spacing w:after="0" w:line="240" w:lineRule="auto"/>
              <w:jc w:val="center"/>
              <w:rPr>
                <w:rFonts w:asciiTheme="majorBidi" w:eastAsia="Times New Roman" w:hAnsiTheme="majorBidi" w:cstheme="majorBidi"/>
                <w:sz w:val="16"/>
                <w:szCs w:val="16"/>
              </w:rPr>
            </w:pPr>
            <w:r w:rsidRPr="000B57C2">
              <w:rPr>
                <w:rFonts w:asciiTheme="majorBidi" w:eastAsia="Times New Roman" w:hAnsiTheme="majorBidi" w:cstheme="majorBidi"/>
                <w:sz w:val="16"/>
                <w:szCs w:val="16"/>
              </w:rPr>
              <w:t>0</w:t>
            </w:r>
          </w:p>
        </w:tc>
      </w:tr>
      <w:tr w:rsidR="00B36F96" w:rsidRPr="000B57C2" w:rsidTr="000B57C2">
        <w:trPr>
          <w:trHeight w:val="288"/>
          <w:jc w:val="center"/>
        </w:trPr>
        <w:tc>
          <w:tcPr>
            <w:tcW w:w="526" w:type="dxa"/>
            <w:noWrap/>
            <w:tcMar>
              <w:top w:w="12" w:type="dxa"/>
              <w:left w:w="12" w:type="dxa"/>
              <w:bottom w:w="0" w:type="dxa"/>
              <w:right w:w="12" w:type="dxa"/>
            </w:tcMar>
            <w:hideMark/>
          </w:tcPr>
          <w:p w:rsidR="00B36F96" w:rsidRPr="000B57C2" w:rsidRDefault="00B36F96" w:rsidP="00DF6EA8">
            <w:pPr>
              <w:spacing w:after="0" w:line="240" w:lineRule="auto"/>
              <w:jc w:val="center"/>
              <w:rPr>
                <w:rFonts w:asciiTheme="majorBidi" w:eastAsia="Times New Roman" w:hAnsiTheme="majorBidi" w:cstheme="majorBidi"/>
                <w:b/>
                <w:bCs/>
                <w:sz w:val="16"/>
                <w:szCs w:val="16"/>
              </w:rPr>
            </w:pPr>
          </w:p>
        </w:tc>
        <w:tc>
          <w:tcPr>
            <w:tcW w:w="2430" w:type="dxa"/>
            <w:noWrap/>
            <w:tcMar>
              <w:top w:w="12" w:type="dxa"/>
              <w:left w:w="12" w:type="dxa"/>
              <w:bottom w:w="0" w:type="dxa"/>
              <w:right w:w="12" w:type="dxa"/>
            </w:tcMar>
            <w:hideMark/>
          </w:tcPr>
          <w:p w:rsidR="00B36F96" w:rsidRPr="000B57C2" w:rsidRDefault="000B57C2" w:rsidP="00DF6EA8">
            <w:pPr>
              <w:spacing w:after="0" w:line="240" w:lineRule="auto"/>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cs/>
              </w:rPr>
              <w:t>कुल</w:t>
            </w:r>
          </w:p>
        </w:tc>
        <w:tc>
          <w:tcPr>
            <w:tcW w:w="1620" w:type="dxa"/>
            <w:noWrap/>
            <w:tcMar>
              <w:top w:w="12" w:type="dxa"/>
              <w:left w:w="12" w:type="dxa"/>
              <w:bottom w:w="0" w:type="dxa"/>
              <w:right w:w="12" w:type="dxa"/>
            </w:tcMar>
            <w:hideMark/>
          </w:tcPr>
          <w:p w:rsidR="00B36F96" w:rsidRPr="000B57C2" w:rsidRDefault="00B36F96" w:rsidP="00CC4BBE">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rPr>
              <w:t>2067.07</w:t>
            </w:r>
          </w:p>
        </w:tc>
        <w:tc>
          <w:tcPr>
            <w:tcW w:w="1440" w:type="dxa"/>
            <w:noWrap/>
            <w:tcMar>
              <w:top w:w="12" w:type="dxa"/>
              <w:left w:w="12" w:type="dxa"/>
              <w:bottom w:w="0" w:type="dxa"/>
              <w:right w:w="12" w:type="dxa"/>
            </w:tcMar>
            <w:hideMark/>
          </w:tcPr>
          <w:p w:rsidR="00B36F96" w:rsidRPr="000B57C2" w:rsidRDefault="00B36F96" w:rsidP="00CC4BBE">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rPr>
              <w:t>2031</w:t>
            </w:r>
          </w:p>
        </w:tc>
        <w:tc>
          <w:tcPr>
            <w:tcW w:w="1530" w:type="dxa"/>
            <w:noWrap/>
            <w:tcMar>
              <w:top w:w="12" w:type="dxa"/>
              <w:left w:w="12" w:type="dxa"/>
              <w:bottom w:w="0" w:type="dxa"/>
              <w:right w:w="12" w:type="dxa"/>
            </w:tcMar>
            <w:hideMark/>
          </w:tcPr>
          <w:p w:rsidR="00B36F96" w:rsidRPr="000B57C2" w:rsidRDefault="00B36F96" w:rsidP="00CC4BBE">
            <w:pPr>
              <w:spacing w:after="0" w:line="240" w:lineRule="auto"/>
              <w:jc w:val="center"/>
              <w:rPr>
                <w:rFonts w:asciiTheme="majorBidi" w:eastAsia="Times New Roman" w:hAnsiTheme="majorBidi" w:cstheme="majorBidi"/>
                <w:b/>
                <w:bCs/>
                <w:sz w:val="16"/>
                <w:szCs w:val="16"/>
              </w:rPr>
            </w:pPr>
            <w:r w:rsidRPr="000B57C2">
              <w:rPr>
                <w:rFonts w:asciiTheme="majorBidi" w:eastAsia="Times New Roman" w:hAnsiTheme="majorBidi" w:cstheme="majorBidi"/>
                <w:b/>
                <w:bCs/>
                <w:sz w:val="16"/>
                <w:szCs w:val="16"/>
              </w:rPr>
              <w:t>2450.54</w:t>
            </w:r>
          </w:p>
        </w:tc>
      </w:tr>
    </w:tbl>
    <w:p w:rsidR="00BB7765" w:rsidRDefault="00BB7765" w:rsidP="00B36F96">
      <w:pPr>
        <w:spacing w:after="0" w:line="240" w:lineRule="auto"/>
      </w:pPr>
    </w:p>
    <w:sectPr w:rsidR="00BB7765" w:rsidSect="00CC4BB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4A06C0"/>
    <w:rsid w:val="00027302"/>
    <w:rsid w:val="000B57C2"/>
    <w:rsid w:val="000E0C67"/>
    <w:rsid w:val="00100E58"/>
    <w:rsid w:val="00104144"/>
    <w:rsid w:val="00262787"/>
    <w:rsid w:val="00306A20"/>
    <w:rsid w:val="00374BF5"/>
    <w:rsid w:val="0039071F"/>
    <w:rsid w:val="00492843"/>
    <w:rsid w:val="004A06C0"/>
    <w:rsid w:val="005B5E07"/>
    <w:rsid w:val="006564CA"/>
    <w:rsid w:val="00687512"/>
    <w:rsid w:val="006B7D34"/>
    <w:rsid w:val="006C33A1"/>
    <w:rsid w:val="006E5F22"/>
    <w:rsid w:val="007321F1"/>
    <w:rsid w:val="007F626B"/>
    <w:rsid w:val="00803C75"/>
    <w:rsid w:val="008132C6"/>
    <w:rsid w:val="0088418B"/>
    <w:rsid w:val="008B572C"/>
    <w:rsid w:val="008F1FB7"/>
    <w:rsid w:val="00924970"/>
    <w:rsid w:val="00951A62"/>
    <w:rsid w:val="0097474D"/>
    <w:rsid w:val="009F7AE4"/>
    <w:rsid w:val="00A61863"/>
    <w:rsid w:val="00B36F96"/>
    <w:rsid w:val="00BB7765"/>
    <w:rsid w:val="00C05FA7"/>
    <w:rsid w:val="00CC4BBE"/>
    <w:rsid w:val="00CF5388"/>
    <w:rsid w:val="00D20FFA"/>
    <w:rsid w:val="00DA48EE"/>
    <w:rsid w:val="00EA0969"/>
    <w:rsid w:val="00FF56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13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0">
    <w:name w:val="पूर्वस्वरूपित HTML वर्ण"/>
    <w:basedOn w:val="a0"/>
    <w:link w:val="HTML"/>
    <w:uiPriority w:val="99"/>
    <w:semiHidden/>
    <w:rsid w:val="008132C6"/>
    <w:rPr>
      <w:rFonts w:ascii="Courier New" w:eastAsia="Times New Roman"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9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B566-30B2-4251-AEB5-AEF6F3F7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Rinku</dc:creator>
  <cp:keywords/>
  <dc:description/>
  <cp:lastModifiedBy>WCD</cp:lastModifiedBy>
  <cp:revision>40</cp:revision>
  <cp:lastPrinted>2019-01-02T14:59:00Z</cp:lastPrinted>
  <dcterms:created xsi:type="dcterms:W3CDTF">2018-12-31T04:17:00Z</dcterms:created>
  <dcterms:modified xsi:type="dcterms:W3CDTF">2019-01-02T15:00:00Z</dcterms:modified>
</cp:coreProperties>
</file>